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1A3C8" w14:textId="554614C5" w:rsidR="3F32F07D" w:rsidRDefault="7C7C5ACB" w:rsidP="633BDDBA">
      <w:pPr>
        <w:pStyle w:val="Title"/>
        <w:ind w:left="5760" w:firstLine="720"/>
        <w:rPr>
          <w:rFonts w:asciiTheme="majorHAnsi" w:eastAsiaTheme="majorEastAsia" w:hAnsiTheme="majorHAnsi" w:cstheme="majorBidi"/>
          <w:b/>
          <w:bCs/>
        </w:rPr>
      </w:pPr>
      <w:r w:rsidRPr="633BDDBA">
        <w:rPr>
          <w:rFonts w:asciiTheme="majorHAnsi" w:eastAsiaTheme="majorEastAsia" w:hAnsiTheme="majorHAnsi" w:cstheme="majorBidi"/>
          <w:b/>
          <w:bCs/>
        </w:rPr>
        <w:t>I</w:t>
      </w:r>
      <w:r w:rsidR="3F32F07D">
        <w:rPr>
          <w:noProof/>
        </w:rPr>
        <w:drawing>
          <wp:anchor distT="0" distB="0" distL="114300" distR="114300" simplePos="0" relativeHeight="251658240" behindDoc="1" locked="0" layoutInCell="1" allowOverlap="1" wp14:anchorId="67884952" wp14:editId="341E1B31">
            <wp:simplePos x="0" y="0"/>
            <wp:positionH relativeFrom="column">
              <wp:align>left</wp:align>
            </wp:positionH>
            <wp:positionV relativeFrom="paragraph">
              <wp:posOffset>0</wp:posOffset>
            </wp:positionV>
            <wp:extent cx="4052895" cy="2862358"/>
            <wp:effectExtent l="76200" t="76200" r="62230" b="1119505"/>
            <wp:wrapNone/>
            <wp:docPr id="1411710939" name="Picture 14117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52895" cy="286235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3F32F07D" w:rsidRPr="633BDDBA">
        <w:rPr>
          <w:rFonts w:asciiTheme="majorHAnsi" w:eastAsiaTheme="majorEastAsia" w:hAnsiTheme="majorHAnsi" w:cstheme="majorBidi"/>
          <w:b/>
          <w:bCs/>
        </w:rPr>
        <w:t>nfection Prevention and Control (IPC)</w:t>
      </w:r>
    </w:p>
    <w:p w14:paraId="48872498" w14:textId="1068854E" w:rsidR="3F32F07D" w:rsidRPr="001D2249" w:rsidRDefault="3F32F07D" w:rsidP="633BDDBA">
      <w:pPr>
        <w:pStyle w:val="Title"/>
        <w:ind w:left="5760" w:firstLine="720"/>
        <w:rPr>
          <w:rFonts w:asciiTheme="majorHAnsi" w:eastAsiaTheme="majorEastAsia" w:hAnsiTheme="majorHAnsi" w:cstheme="majorBidi"/>
          <w:sz w:val="72"/>
          <w:szCs w:val="72"/>
        </w:rPr>
      </w:pPr>
      <w:r w:rsidRPr="001D2249">
        <w:rPr>
          <w:rFonts w:asciiTheme="majorHAnsi" w:eastAsiaTheme="majorEastAsia" w:hAnsiTheme="majorHAnsi" w:cstheme="majorBidi"/>
          <w:sz w:val="72"/>
          <w:szCs w:val="72"/>
        </w:rPr>
        <w:t>Self-assessment Checklist for Educational Settings</w:t>
      </w:r>
    </w:p>
    <w:tbl>
      <w:tblPr>
        <w:tblStyle w:val="TableGrid"/>
        <w:tblW w:w="0" w:type="auto"/>
        <w:tblLook w:val="0020" w:firstRow="1" w:lastRow="0" w:firstColumn="0" w:lastColumn="0" w:noHBand="0" w:noVBand="0"/>
      </w:tblPr>
      <w:tblGrid>
        <w:gridCol w:w="3895"/>
        <w:gridCol w:w="3882"/>
        <w:gridCol w:w="3810"/>
        <w:gridCol w:w="3801"/>
      </w:tblGrid>
      <w:tr w:rsidR="633BDDBA" w14:paraId="30007D69" w14:textId="77777777" w:rsidTr="008C5C64">
        <w:trPr>
          <w:trHeight w:val="300"/>
        </w:trPr>
        <w:tc>
          <w:tcPr>
            <w:tcW w:w="7777" w:type="dxa"/>
            <w:gridSpan w:val="2"/>
          </w:tcPr>
          <w:p w14:paraId="15C64132" w14:textId="0AA0BA72" w:rsidR="633BDDBA" w:rsidRDefault="633BDDBA" w:rsidP="633BDDBA">
            <w:pPr>
              <w:rPr>
                <w:rFonts w:ascii="Arial" w:eastAsia="Arial" w:hAnsi="Arial" w:cs="Arial"/>
                <w:sz w:val="27"/>
                <w:szCs w:val="27"/>
              </w:rPr>
            </w:pPr>
            <w:r w:rsidRPr="633BDDBA">
              <w:rPr>
                <w:rFonts w:ascii="Arial" w:eastAsia="Arial" w:hAnsi="Arial" w:cs="Arial"/>
                <w:b/>
                <w:bCs/>
                <w:sz w:val="27"/>
                <w:szCs w:val="27"/>
              </w:rPr>
              <w:t>Name of Setting</w:t>
            </w:r>
          </w:p>
          <w:p w14:paraId="6CCAF8CD" w14:textId="22F90D95" w:rsidR="633BDDBA" w:rsidRDefault="633BDDBA" w:rsidP="633BDDBA"/>
        </w:tc>
        <w:tc>
          <w:tcPr>
            <w:tcW w:w="7611" w:type="dxa"/>
            <w:gridSpan w:val="2"/>
          </w:tcPr>
          <w:p w14:paraId="05F0D339" w14:textId="1AEC62EA" w:rsidR="50FCFFAC" w:rsidRDefault="50FCFFAC" w:rsidP="633BDDBA">
            <w:pPr>
              <w:rPr>
                <w:rFonts w:ascii="Arial" w:eastAsia="Arial" w:hAnsi="Arial" w:cs="Arial"/>
                <w:sz w:val="20"/>
                <w:szCs w:val="20"/>
              </w:rPr>
            </w:pPr>
            <w:r w:rsidRPr="633BDDBA">
              <w:rPr>
                <w:rFonts w:ascii="Arial" w:eastAsia="Arial" w:hAnsi="Arial" w:cs="Arial"/>
                <w:b/>
                <w:bCs/>
                <w:sz w:val="27"/>
                <w:szCs w:val="27"/>
              </w:rPr>
              <w:t>Address (including postcode)</w:t>
            </w:r>
            <w:r w:rsidRPr="633BDDBA">
              <w:rPr>
                <w:rFonts w:ascii="Arial" w:eastAsia="Arial" w:hAnsi="Arial" w:cs="Arial"/>
                <w:sz w:val="27"/>
                <w:szCs w:val="27"/>
              </w:rPr>
              <w:t>:</w:t>
            </w:r>
          </w:p>
        </w:tc>
      </w:tr>
      <w:tr w:rsidR="633BDDBA" w14:paraId="2BEFD376" w14:textId="77777777" w:rsidTr="008C5C64">
        <w:trPr>
          <w:trHeight w:val="300"/>
        </w:trPr>
        <w:tc>
          <w:tcPr>
            <w:tcW w:w="7777" w:type="dxa"/>
            <w:gridSpan w:val="2"/>
          </w:tcPr>
          <w:p w14:paraId="6A765CFC" w14:textId="478F3899" w:rsidR="633BDDBA" w:rsidRDefault="633BDDBA" w:rsidP="633BDDBA">
            <w:pPr>
              <w:rPr>
                <w:b/>
                <w:bCs/>
              </w:rPr>
            </w:pPr>
          </w:p>
          <w:p w14:paraId="682215C4" w14:textId="6A045E06" w:rsidR="633BDDBA" w:rsidRDefault="633BDDBA" w:rsidP="633BDDBA">
            <w:pPr>
              <w:rPr>
                <w:b/>
                <w:bCs/>
              </w:rPr>
            </w:pPr>
          </w:p>
          <w:p w14:paraId="5E67A93B" w14:textId="650E3811" w:rsidR="633BDDBA" w:rsidRDefault="633BDDBA" w:rsidP="633BDDBA">
            <w:pPr>
              <w:rPr>
                <w:b/>
                <w:bCs/>
              </w:rPr>
            </w:pPr>
          </w:p>
          <w:p w14:paraId="02DBE3C3" w14:textId="061FA714" w:rsidR="633BDDBA" w:rsidRDefault="633BDDBA" w:rsidP="633BDDBA">
            <w:pPr>
              <w:rPr>
                <w:b/>
                <w:bCs/>
              </w:rPr>
            </w:pPr>
          </w:p>
          <w:p w14:paraId="6C363B91" w14:textId="4477AED9" w:rsidR="633BDDBA" w:rsidRDefault="633BDDBA" w:rsidP="633BDDBA">
            <w:pPr>
              <w:rPr>
                <w:b/>
                <w:bCs/>
              </w:rPr>
            </w:pPr>
          </w:p>
        </w:tc>
        <w:tc>
          <w:tcPr>
            <w:tcW w:w="7611" w:type="dxa"/>
            <w:gridSpan w:val="2"/>
          </w:tcPr>
          <w:p w14:paraId="0E0F383A" w14:textId="342A48A7" w:rsidR="633BDDBA" w:rsidRDefault="633BDDBA" w:rsidP="633BDDBA">
            <w:pPr>
              <w:rPr>
                <w:b/>
                <w:bCs/>
              </w:rPr>
            </w:pPr>
          </w:p>
        </w:tc>
      </w:tr>
      <w:tr w:rsidR="633BDDBA" w14:paraId="1D5434B8" w14:textId="77777777" w:rsidTr="008C5C64">
        <w:trPr>
          <w:trHeight w:val="300"/>
        </w:trPr>
        <w:tc>
          <w:tcPr>
            <w:tcW w:w="7777" w:type="dxa"/>
            <w:gridSpan w:val="2"/>
          </w:tcPr>
          <w:p w14:paraId="1F749323" w14:textId="58B5FC41" w:rsidR="633BDDBA" w:rsidRDefault="633BDDBA" w:rsidP="633BDDBA">
            <w:pPr>
              <w:spacing w:line="259" w:lineRule="auto"/>
              <w:rPr>
                <w:rFonts w:ascii="Arial" w:eastAsia="Arial" w:hAnsi="Arial" w:cs="Arial"/>
                <w:sz w:val="27"/>
                <w:szCs w:val="27"/>
              </w:rPr>
            </w:pPr>
            <w:r w:rsidRPr="633BDDBA">
              <w:rPr>
                <w:rFonts w:ascii="Arial" w:eastAsia="Arial" w:hAnsi="Arial" w:cs="Arial"/>
                <w:b/>
                <w:bCs/>
                <w:sz w:val="27"/>
                <w:szCs w:val="27"/>
              </w:rPr>
              <w:t>Assessor’s name:</w:t>
            </w:r>
          </w:p>
        </w:tc>
        <w:tc>
          <w:tcPr>
            <w:tcW w:w="7611" w:type="dxa"/>
            <w:gridSpan w:val="2"/>
          </w:tcPr>
          <w:p w14:paraId="2AD731B1" w14:textId="3181BD14" w:rsidR="633BDDBA" w:rsidRDefault="633BDDBA" w:rsidP="633BDDBA">
            <w:pPr>
              <w:spacing w:line="259" w:lineRule="auto"/>
              <w:rPr>
                <w:rFonts w:ascii="Arial" w:eastAsia="Arial" w:hAnsi="Arial" w:cs="Arial"/>
                <w:sz w:val="20"/>
                <w:szCs w:val="20"/>
              </w:rPr>
            </w:pPr>
            <w:r w:rsidRPr="633BDDBA">
              <w:rPr>
                <w:rFonts w:ascii="Arial" w:eastAsia="Arial" w:hAnsi="Arial" w:cs="Arial"/>
                <w:b/>
                <w:bCs/>
                <w:sz w:val="27"/>
                <w:szCs w:val="27"/>
              </w:rPr>
              <w:t>Assessor’s role</w:t>
            </w:r>
            <w:r w:rsidRPr="633BDDBA">
              <w:rPr>
                <w:rFonts w:ascii="Arial" w:eastAsia="Arial" w:hAnsi="Arial" w:cs="Arial"/>
                <w:sz w:val="27"/>
                <w:szCs w:val="27"/>
              </w:rPr>
              <w:t>:</w:t>
            </w:r>
          </w:p>
          <w:p w14:paraId="2DC80EBB" w14:textId="2B2BD179" w:rsidR="633BDDBA" w:rsidRDefault="633BDDBA" w:rsidP="633BDDBA"/>
        </w:tc>
      </w:tr>
      <w:tr w:rsidR="633BDDBA" w14:paraId="0DFC1607" w14:textId="77777777" w:rsidTr="008C5C64">
        <w:trPr>
          <w:trHeight w:val="300"/>
        </w:trPr>
        <w:tc>
          <w:tcPr>
            <w:tcW w:w="7777" w:type="dxa"/>
            <w:gridSpan w:val="2"/>
          </w:tcPr>
          <w:p w14:paraId="1A4050E4" w14:textId="0B5C56AD" w:rsidR="633BDDBA" w:rsidRDefault="633BDDBA" w:rsidP="633BDDBA">
            <w:pPr>
              <w:rPr>
                <w:b/>
                <w:bCs/>
              </w:rPr>
            </w:pPr>
          </w:p>
          <w:p w14:paraId="7E69DDCE" w14:textId="2E83FE2A" w:rsidR="633BDDBA" w:rsidRDefault="633BDDBA" w:rsidP="633BDDBA">
            <w:pPr>
              <w:rPr>
                <w:b/>
                <w:bCs/>
              </w:rPr>
            </w:pPr>
          </w:p>
        </w:tc>
        <w:tc>
          <w:tcPr>
            <w:tcW w:w="7611" w:type="dxa"/>
            <w:gridSpan w:val="2"/>
          </w:tcPr>
          <w:p w14:paraId="30D71426" w14:textId="79C2A6FE" w:rsidR="633BDDBA" w:rsidRDefault="633BDDBA" w:rsidP="633BDDBA">
            <w:pPr>
              <w:rPr>
                <w:b/>
                <w:bCs/>
              </w:rPr>
            </w:pPr>
          </w:p>
        </w:tc>
      </w:tr>
      <w:tr w:rsidR="633BDDBA" w14:paraId="2829A90F" w14:textId="77777777" w:rsidTr="008C5C64">
        <w:trPr>
          <w:trHeight w:val="300"/>
        </w:trPr>
        <w:tc>
          <w:tcPr>
            <w:tcW w:w="3895" w:type="dxa"/>
          </w:tcPr>
          <w:p w14:paraId="35384695" w14:textId="2C03E452" w:rsidR="6A9AA863" w:rsidRDefault="6A9AA863" w:rsidP="633BDDBA">
            <w:pPr>
              <w:rPr>
                <w:rFonts w:ascii="Arial" w:eastAsia="Arial" w:hAnsi="Arial" w:cs="Arial"/>
                <w:sz w:val="20"/>
                <w:szCs w:val="20"/>
              </w:rPr>
            </w:pPr>
            <w:r w:rsidRPr="633BDDBA">
              <w:rPr>
                <w:rFonts w:ascii="Arial" w:eastAsia="Arial" w:hAnsi="Arial" w:cs="Arial"/>
                <w:b/>
                <w:bCs/>
                <w:sz w:val="27"/>
                <w:szCs w:val="27"/>
              </w:rPr>
              <w:t>Date completed</w:t>
            </w:r>
            <w:r w:rsidRPr="633BDDBA">
              <w:rPr>
                <w:rFonts w:ascii="Arial" w:eastAsia="Arial" w:hAnsi="Arial" w:cs="Arial"/>
                <w:sz w:val="27"/>
                <w:szCs w:val="27"/>
              </w:rPr>
              <w:t>:</w:t>
            </w:r>
          </w:p>
          <w:p w14:paraId="307E8A1C" w14:textId="3947A554" w:rsidR="633BDDBA" w:rsidRDefault="633BDDBA" w:rsidP="633BDDBA">
            <w:pPr>
              <w:spacing w:line="259" w:lineRule="auto"/>
              <w:jc w:val="right"/>
              <w:rPr>
                <w:rFonts w:ascii="Arial" w:eastAsia="Arial" w:hAnsi="Arial" w:cs="Arial"/>
                <w:b/>
                <w:bCs/>
                <w:sz w:val="27"/>
                <w:szCs w:val="27"/>
              </w:rPr>
            </w:pPr>
          </w:p>
        </w:tc>
        <w:tc>
          <w:tcPr>
            <w:tcW w:w="3882" w:type="dxa"/>
          </w:tcPr>
          <w:p w14:paraId="392BA093" w14:textId="1718924D" w:rsidR="633BDDBA" w:rsidRDefault="633BDDBA" w:rsidP="633BDDBA">
            <w:pPr>
              <w:rPr>
                <w:rFonts w:ascii="Arial" w:eastAsia="Arial" w:hAnsi="Arial" w:cs="Arial"/>
                <w:b/>
                <w:bCs/>
                <w:sz w:val="27"/>
                <w:szCs w:val="27"/>
              </w:rPr>
            </w:pPr>
          </w:p>
        </w:tc>
        <w:tc>
          <w:tcPr>
            <w:tcW w:w="3810" w:type="dxa"/>
          </w:tcPr>
          <w:p w14:paraId="38C900CB" w14:textId="11518D2D" w:rsidR="6A9AA863" w:rsidRDefault="6A9AA863" w:rsidP="633BDDBA">
            <w:pPr>
              <w:spacing w:line="259" w:lineRule="auto"/>
              <w:rPr>
                <w:rFonts w:ascii="Arial" w:eastAsia="Arial" w:hAnsi="Arial" w:cs="Arial"/>
                <w:b/>
                <w:bCs/>
                <w:sz w:val="20"/>
                <w:szCs w:val="20"/>
              </w:rPr>
            </w:pPr>
            <w:r w:rsidRPr="633BDDBA">
              <w:rPr>
                <w:rFonts w:ascii="Arial" w:eastAsia="Arial" w:hAnsi="Arial" w:cs="Arial"/>
                <w:b/>
                <w:bCs/>
                <w:sz w:val="27"/>
                <w:szCs w:val="27"/>
              </w:rPr>
              <w:t>Review Date:</w:t>
            </w:r>
          </w:p>
          <w:p w14:paraId="1828A5DC" w14:textId="59D645D4" w:rsidR="633BDDBA" w:rsidRDefault="633BDDBA" w:rsidP="633BDDBA">
            <w:pPr>
              <w:rPr>
                <w:b/>
                <w:bCs/>
              </w:rPr>
            </w:pPr>
          </w:p>
        </w:tc>
        <w:tc>
          <w:tcPr>
            <w:tcW w:w="3801" w:type="dxa"/>
          </w:tcPr>
          <w:p w14:paraId="18A4BA85" w14:textId="43080DF1" w:rsidR="633BDDBA" w:rsidRDefault="633BDDBA" w:rsidP="633BDDBA">
            <w:pPr>
              <w:rPr>
                <w:rFonts w:ascii="Arial" w:eastAsia="Arial" w:hAnsi="Arial" w:cs="Arial"/>
                <w:b/>
                <w:bCs/>
                <w:sz w:val="27"/>
                <w:szCs w:val="27"/>
              </w:rPr>
            </w:pPr>
          </w:p>
        </w:tc>
      </w:tr>
    </w:tbl>
    <w:sdt>
      <w:sdtPr>
        <w:rPr>
          <w:rFonts w:ascii="Avenir Next LT Pro" w:eastAsiaTheme="minorHAnsi"/>
          <w:b/>
          <w:noProof/>
          <w:color w:val="auto"/>
          <w:sz w:val="24"/>
          <w:szCs w:val="21"/>
        </w:rPr>
        <w:id w:val="698511224"/>
        <w:docPartObj>
          <w:docPartGallery w:val="Table of Contents"/>
          <w:docPartUnique/>
        </w:docPartObj>
      </w:sdtPr>
      <w:sdtEndPr>
        <w:rPr>
          <w:b w:val="0"/>
          <w:noProof w:val="0"/>
          <w:szCs w:val="24"/>
        </w:rPr>
      </w:sdtEndPr>
      <w:sdtContent>
        <w:p w14:paraId="132B0E8C" w14:textId="77777777" w:rsidR="001D2249" w:rsidRDefault="001D2249" w:rsidP="008C5C64">
          <w:pPr>
            <w:pStyle w:val="contentsheading"/>
            <w:rPr>
              <w:rFonts w:ascii="Avenir Next LT Pro" w:eastAsiaTheme="minorHAnsi"/>
              <w:b/>
              <w:noProof/>
              <w:color w:val="auto"/>
              <w:sz w:val="24"/>
              <w:szCs w:val="21"/>
            </w:rPr>
          </w:pPr>
        </w:p>
        <w:p w14:paraId="41504641" w14:textId="77777777" w:rsidR="001D2249" w:rsidRDefault="001D2249">
          <w:pPr>
            <w:rPr>
              <w:rFonts w:ascii="Avenir Next LT Pro"/>
              <w:b/>
              <w:noProof/>
              <w:sz w:val="24"/>
              <w:szCs w:val="21"/>
            </w:rPr>
          </w:pPr>
          <w:r>
            <w:rPr>
              <w:rFonts w:ascii="Avenir Next LT Pro"/>
              <w:b/>
              <w:noProof/>
              <w:sz w:val="24"/>
              <w:szCs w:val="21"/>
            </w:rPr>
            <w:br w:type="page"/>
          </w:r>
        </w:p>
        <w:p w14:paraId="27E3DAB8" w14:textId="75D9D86A" w:rsidR="008C5C64" w:rsidRPr="00BD41A7" w:rsidRDefault="008C5C64" w:rsidP="008C5C64">
          <w:pPr>
            <w:pStyle w:val="contentsheading"/>
          </w:pPr>
          <w:r w:rsidRPr="00BD41A7">
            <w:lastRenderedPageBreak/>
            <w:t>Contents</w:t>
          </w:r>
        </w:p>
        <w:p w14:paraId="2324C18C" w14:textId="4DE274B9" w:rsidR="00875E9B" w:rsidRDefault="008C5C64">
          <w:pPr>
            <w:pStyle w:val="TOC1"/>
            <w:tabs>
              <w:tab w:val="right" w:leader="dot" w:pos="15388"/>
            </w:tabs>
            <w:rPr>
              <w:rFonts w:asciiTheme="minorHAnsi" w:eastAsiaTheme="minorEastAsia"/>
              <w:noProof/>
              <w:kern w:val="2"/>
              <w:lang w:eastAsia="en-GB"/>
              <w14:ligatures w14:val="standardContextual"/>
            </w:rPr>
          </w:pPr>
          <w:r w:rsidRPr="009B7227">
            <w:fldChar w:fldCharType="begin"/>
          </w:r>
          <w:r w:rsidRPr="003E72CE">
            <w:instrText xml:space="preserve"> TOC \o "1-3" \h \z \u </w:instrText>
          </w:r>
          <w:r w:rsidRPr="009B7227">
            <w:fldChar w:fldCharType="separate"/>
          </w:r>
          <w:hyperlink w:anchor="_Toc160802057" w:history="1">
            <w:r w:rsidR="00875E9B" w:rsidRPr="00F459C1">
              <w:rPr>
                <w:rStyle w:val="Hyperlink"/>
                <w:noProof/>
              </w:rPr>
              <w:t>Document Control</w:t>
            </w:r>
            <w:r w:rsidR="00875E9B">
              <w:rPr>
                <w:noProof/>
                <w:webHidden/>
              </w:rPr>
              <w:tab/>
            </w:r>
            <w:r w:rsidR="00875E9B">
              <w:rPr>
                <w:noProof/>
                <w:webHidden/>
              </w:rPr>
              <w:fldChar w:fldCharType="begin"/>
            </w:r>
            <w:r w:rsidR="00875E9B">
              <w:rPr>
                <w:noProof/>
                <w:webHidden/>
              </w:rPr>
              <w:instrText xml:space="preserve"> PAGEREF _Toc160802057 \h </w:instrText>
            </w:r>
            <w:r w:rsidR="00875E9B">
              <w:rPr>
                <w:noProof/>
                <w:webHidden/>
              </w:rPr>
            </w:r>
            <w:r w:rsidR="00875E9B">
              <w:rPr>
                <w:noProof/>
                <w:webHidden/>
              </w:rPr>
              <w:fldChar w:fldCharType="separate"/>
            </w:r>
            <w:r w:rsidR="00875E9B">
              <w:rPr>
                <w:noProof/>
                <w:webHidden/>
              </w:rPr>
              <w:t>3</w:t>
            </w:r>
            <w:r w:rsidR="00875E9B">
              <w:rPr>
                <w:noProof/>
                <w:webHidden/>
              </w:rPr>
              <w:fldChar w:fldCharType="end"/>
            </w:r>
          </w:hyperlink>
        </w:p>
        <w:p w14:paraId="5421E70F" w14:textId="38FEA153"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58" w:history="1">
            <w:r w:rsidRPr="00F459C1">
              <w:rPr>
                <w:rStyle w:val="Hyperlink"/>
                <w:noProof/>
              </w:rPr>
              <w:t>Introduction</w:t>
            </w:r>
            <w:r>
              <w:rPr>
                <w:noProof/>
                <w:webHidden/>
              </w:rPr>
              <w:tab/>
            </w:r>
            <w:r>
              <w:rPr>
                <w:noProof/>
                <w:webHidden/>
              </w:rPr>
              <w:fldChar w:fldCharType="begin"/>
            </w:r>
            <w:r>
              <w:rPr>
                <w:noProof/>
                <w:webHidden/>
              </w:rPr>
              <w:instrText xml:space="preserve"> PAGEREF _Toc160802058 \h </w:instrText>
            </w:r>
            <w:r>
              <w:rPr>
                <w:noProof/>
                <w:webHidden/>
              </w:rPr>
            </w:r>
            <w:r>
              <w:rPr>
                <w:noProof/>
                <w:webHidden/>
              </w:rPr>
              <w:fldChar w:fldCharType="separate"/>
            </w:r>
            <w:r>
              <w:rPr>
                <w:noProof/>
                <w:webHidden/>
              </w:rPr>
              <w:t>4</w:t>
            </w:r>
            <w:r>
              <w:rPr>
                <w:noProof/>
                <w:webHidden/>
              </w:rPr>
              <w:fldChar w:fldCharType="end"/>
            </w:r>
          </w:hyperlink>
        </w:p>
        <w:p w14:paraId="33AA0411" w14:textId="0D7D7B69" w:rsidR="00875E9B" w:rsidRDefault="00875E9B">
          <w:pPr>
            <w:pStyle w:val="TOC2"/>
            <w:tabs>
              <w:tab w:val="right" w:leader="dot" w:pos="15388"/>
            </w:tabs>
            <w:rPr>
              <w:rFonts w:asciiTheme="minorHAnsi" w:eastAsiaTheme="minorEastAsia"/>
              <w:noProof/>
              <w:kern w:val="2"/>
              <w:lang w:eastAsia="en-GB"/>
              <w14:ligatures w14:val="standardContextual"/>
            </w:rPr>
          </w:pPr>
          <w:hyperlink w:anchor="_Toc160802059" w:history="1">
            <w:r w:rsidRPr="00F459C1">
              <w:rPr>
                <w:rStyle w:val="Hyperlink"/>
                <w:noProof/>
              </w:rPr>
              <w:t>Importance of IPC</w:t>
            </w:r>
            <w:r>
              <w:rPr>
                <w:noProof/>
                <w:webHidden/>
              </w:rPr>
              <w:tab/>
            </w:r>
            <w:r>
              <w:rPr>
                <w:noProof/>
                <w:webHidden/>
              </w:rPr>
              <w:fldChar w:fldCharType="begin"/>
            </w:r>
            <w:r>
              <w:rPr>
                <w:noProof/>
                <w:webHidden/>
              </w:rPr>
              <w:instrText xml:space="preserve"> PAGEREF _Toc160802059 \h </w:instrText>
            </w:r>
            <w:r>
              <w:rPr>
                <w:noProof/>
                <w:webHidden/>
              </w:rPr>
            </w:r>
            <w:r>
              <w:rPr>
                <w:noProof/>
                <w:webHidden/>
              </w:rPr>
              <w:fldChar w:fldCharType="separate"/>
            </w:r>
            <w:r>
              <w:rPr>
                <w:noProof/>
                <w:webHidden/>
              </w:rPr>
              <w:t>4</w:t>
            </w:r>
            <w:r>
              <w:rPr>
                <w:noProof/>
                <w:webHidden/>
              </w:rPr>
              <w:fldChar w:fldCharType="end"/>
            </w:r>
          </w:hyperlink>
        </w:p>
        <w:p w14:paraId="1C6ABCF2" w14:textId="52554536" w:rsidR="00875E9B" w:rsidRDefault="00875E9B">
          <w:pPr>
            <w:pStyle w:val="TOC2"/>
            <w:tabs>
              <w:tab w:val="right" w:leader="dot" w:pos="15388"/>
            </w:tabs>
            <w:rPr>
              <w:rFonts w:asciiTheme="minorHAnsi" w:eastAsiaTheme="minorEastAsia"/>
              <w:noProof/>
              <w:kern w:val="2"/>
              <w:lang w:eastAsia="en-GB"/>
              <w14:ligatures w14:val="standardContextual"/>
            </w:rPr>
          </w:pPr>
          <w:hyperlink w:anchor="_Toc160802060" w:history="1">
            <w:r w:rsidRPr="00F459C1">
              <w:rPr>
                <w:rStyle w:val="Hyperlink"/>
                <w:noProof/>
              </w:rPr>
              <w:t>Purpose of this self-assessment checklist</w:t>
            </w:r>
            <w:r>
              <w:rPr>
                <w:noProof/>
                <w:webHidden/>
              </w:rPr>
              <w:tab/>
            </w:r>
            <w:r>
              <w:rPr>
                <w:noProof/>
                <w:webHidden/>
              </w:rPr>
              <w:fldChar w:fldCharType="begin"/>
            </w:r>
            <w:r>
              <w:rPr>
                <w:noProof/>
                <w:webHidden/>
              </w:rPr>
              <w:instrText xml:space="preserve"> PAGEREF _Toc160802060 \h </w:instrText>
            </w:r>
            <w:r>
              <w:rPr>
                <w:noProof/>
                <w:webHidden/>
              </w:rPr>
            </w:r>
            <w:r>
              <w:rPr>
                <w:noProof/>
                <w:webHidden/>
              </w:rPr>
              <w:fldChar w:fldCharType="separate"/>
            </w:r>
            <w:r>
              <w:rPr>
                <w:noProof/>
                <w:webHidden/>
              </w:rPr>
              <w:t>4</w:t>
            </w:r>
            <w:r>
              <w:rPr>
                <w:noProof/>
                <w:webHidden/>
              </w:rPr>
              <w:fldChar w:fldCharType="end"/>
            </w:r>
          </w:hyperlink>
        </w:p>
        <w:p w14:paraId="45DF4F4E" w14:textId="1B91FB30"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1" w:history="1">
            <w:r w:rsidRPr="00F459C1">
              <w:rPr>
                <w:rStyle w:val="Hyperlink"/>
                <w:rFonts w:ascii="Arial" w:hAnsi="Arial" w:cs="Arial"/>
                <w:noProof/>
              </w:rPr>
              <w:t>1. Vaccinations</w:t>
            </w:r>
            <w:r>
              <w:rPr>
                <w:noProof/>
                <w:webHidden/>
              </w:rPr>
              <w:tab/>
            </w:r>
            <w:r>
              <w:rPr>
                <w:noProof/>
                <w:webHidden/>
              </w:rPr>
              <w:fldChar w:fldCharType="begin"/>
            </w:r>
            <w:r>
              <w:rPr>
                <w:noProof/>
                <w:webHidden/>
              </w:rPr>
              <w:instrText xml:space="preserve"> PAGEREF _Toc160802061 \h </w:instrText>
            </w:r>
            <w:r>
              <w:rPr>
                <w:noProof/>
                <w:webHidden/>
              </w:rPr>
            </w:r>
            <w:r>
              <w:rPr>
                <w:noProof/>
                <w:webHidden/>
              </w:rPr>
              <w:fldChar w:fldCharType="separate"/>
            </w:r>
            <w:r>
              <w:rPr>
                <w:noProof/>
                <w:webHidden/>
              </w:rPr>
              <w:t>5</w:t>
            </w:r>
            <w:r>
              <w:rPr>
                <w:noProof/>
                <w:webHidden/>
              </w:rPr>
              <w:fldChar w:fldCharType="end"/>
            </w:r>
          </w:hyperlink>
        </w:p>
        <w:p w14:paraId="22F23070" w14:textId="05D901D5"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2" w:history="1">
            <w:r w:rsidRPr="00F459C1">
              <w:rPr>
                <w:rStyle w:val="Hyperlink"/>
                <w:rFonts w:ascii="Arial" w:hAnsi="Arial" w:cs="Arial"/>
                <w:noProof/>
              </w:rPr>
              <w:t>2 Minimise contact with individuals who are unwell</w:t>
            </w:r>
            <w:r>
              <w:rPr>
                <w:noProof/>
                <w:webHidden/>
              </w:rPr>
              <w:tab/>
            </w:r>
            <w:r>
              <w:rPr>
                <w:noProof/>
                <w:webHidden/>
              </w:rPr>
              <w:fldChar w:fldCharType="begin"/>
            </w:r>
            <w:r>
              <w:rPr>
                <w:noProof/>
                <w:webHidden/>
              </w:rPr>
              <w:instrText xml:space="preserve"> PAGEREF _Toc160802062 \h </w:instrText>
            </w:r>
            <w:r>
              <w:rPr>
                <w:noProof/>
                <w:webHidden/>
              </w:rPr>
            </w:r>
            <w:r>
              <w:rPr>
                <w:noProof/>
                <w:webHidden/>
              </w:rPr>
              <w:fldChar w:fldCharType="separate"/>
            </w:r>
            <w:r>
              <w:rPr>
                <w:noProof/>
                <w:webHidden/>
              </w:rPr>
              <w:t>6</w:t>
            </w:r>
            <w:r>
              <w:rPr>
                <w:noProof/>
                <w:webHidden/>
              </w:rPr>
              <w:fldChar w:fldCharType="end"/>
            </w:r>
          </w:hyperlink>
        </w:p>
        <w:p w14:paraId="40390F01" w14:textId="15969EF4"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3" w:history="1">
            <w:r w:rsidRPr="00F459C1">
              <w:rPr>
                <w:rStyle w:val="Hyperlink"/>
                <w:rFonts w:ascii="Arial" w:hAnsi="Arial" w:cs="Arial"/>
                <w:noProof/>
              </w:rPr>
              <w:t>3. Hand Hygiene</w:t>
            </w:r>
            <w:r>
              <w:rPr>
                <w:noProof/>
                <w:webHidden/>
              </w:rPr>
              <w:tab/>
            </w:r>
            <w:r>
              <w:rPr>
                <w:noProof/>
                <w:webHidden/>
              </w:rPr>
              <w:fldChar w:fldCharType="begin"/>
            </w:r>
            <w:r>
              <w:rPr>
                <w:noProof/>
                <w:webHidden/>
              </w:rPr>
              <w:instrText xml:space="preserve"> PAGEREF _Toc160802063 \h </w:instrText>
            </w:r>
            <w:r>
              <w:rPr>
                <w:noProof/>
                <w:webHidden/>
              </w:rPr>
            </w:r>
            <w:r>
              <w:rPr>
                <w:noProof/>
                <w:webHidden/>
              </w:rPr>
              <w:fldChar w:fldCharType="separate"/>
            </w:r>
            <w:r>
              <w:rPr>
                <w:noProof/>
                <w:webHidden/>
              </w:rPr>
              <w:t>8</w:t>
            </w:r>
            <w:r>
              <w:rPr>
                <w:noProof/>
                <w:webHidden/>
              </w:rPr>
              <w:fldChar w:fldCharType="end"/>
            </w:r>
          </w:hyperlink>
        </w:p>
        <w:p w14:paraId="68017CCA" w14:textId="05D50B72"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4" w:history="1">
            <w:r w:rsidRPr="00F459C1">
              <w:rPr>
                <w:rStyle w:val="Hyperlink"/>
                <w:rFonts w:ascii="Arial" w:hAnsi="Arial" w:cs="Arial"/>
                <w:noProof/>
              </w:rPr>
              <w:t>4 Respiratory Hygiene</w:t>
            </w:r>
            <w:r>
              <w:rPr>
                <w:noProof/>
                <w:webHidden/>
              </w:rPr>
              <w:tab/>
            </w:r>
            <w:r>
              <w:rPr>
                <w:noProof/>
                <w:webHidden/>
              </w:rPr>
              <w:fldChar w:fldCharType="begin"/>
            </w:r>
            <w:r>
              <w:rPr>
                <w:noProof/>
                <w:webHidden/>
              </w:rPr>
              <w:instrText xml:space="preserve"> PAGEREF _Toc160802064 \h </w:instrText>
            </w:r>
            <w:r>
              <w:rPr>
                <w:noProof/>
                <w:webHidden/>
              </w:rPr>
            </w:r>
            <w:r>
              <w:rPr>
                <w:noProof/>
                <w:webHidden/>
              </w:rPr>
              <w:fldChar w:fldCharType="separate"/>
            </w:r>
            <w:r>
              <w:rPr>
                <w:noProof/>
                <w:webHidden/>
              </w:rPr>
              <w:t>10</w:t>
            </w:r>
            <w:r>
              <w:rPr>
                <w:noProof/>
                <w:webHidden/>
              </w:rPr>
              <w:fldChar w:fldCharType="end"/>
            </w:r>
          </w:hyperlink>
        </w:p>
        <w:p w14:paraId="1C1D5303" w14:textId="0CEE60EA"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5" w:history="1">
            <w:r w:rsidRPr="00F459C1">
              <w:rPr>
                <w:rStyle w:val="Hyperlink"/>
                <w:rFonts w:ascii="Arial" w:hAnsi="Arial" w:cs="Arial"/>
                <w:noProof/>
              </w:rPr>
              <w:t>5 Cleaning</w:t>
            </w:r>
            <w:r>
              <w:rPr>
                <w:noProof/>
                <w:webHidden/>
              </w:rPr>
              <w:tab/>
            </w:r>
            <w:r>
              <w:rPr>
                <w:noProof/>
                <w:webHidden/>
              </w:rPr>
              <w:fldChar w:fldCharType="begin"/>
            </w:r>
            <w:r>
              <w:rPr>
                <w:noProof/>
                <w:webHidden/>
              </w:rPr>
              <w:instrText xml:space="preserve"> PAGEREF _Toc160802065 \h </w:instrText>
            </w:r>
            <w:r>
              <w:rPr>
                <w:noProof/>
                <w:webHidden/>
              </w:rPr>
            </w:r>
            <w:r>
              <w:rPr>
                <w:noProof/>
                <w:webHidden/>
              </w:rPr>
              <w:fldChar w:fldCharType="separate"/>
            </w:r>
            <w:r>
              <w:rPr>
                <w:noProof/>
                <w:webHidden/>
              </w:rPr>
              <w:t>11</w:t>
            </w:r>
            <w:r>
              <w:rPr>
                <w:noProof/>
                <w:webHidden/>
              </w:rPr>
              <w:fldChar w:fldCharType="end"/>
            </w:r>
          </w:hyperlink>
        </w:p>
        <w:p w14:paraId="2C0656B5" w14:textId="4760A93E"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6" w:history="1">
            <w:r w:rsidRPr="00F459C1">
              <w:rPr>
                <w:rStyle w:val="Hyperlink"/>
                <w:rFonts w:ascii="Arial" w:hAnsi="Arial" w:cs="Arial"/>
                <w:noProof/>
              </w:rPr>
              <w:t>6 Laundry</w:t>
            </w:r>
            <w:r>
              <w:rPr>
                <w:noProof/>
                <w:webHidden/>
              </w:rPr>
              <w:tab/>
            </w:r>
            <w:r>
              <w:rPr>
                <w:noProof/>
                <w:webHidden/>
              </w:rPr>
              <w:fldChar w:fldCharType="begin"/>
            </w:r>
            <w:r>
              <w:rPr>
                <w:noProof/>
                <w:webHidden/>
              </w:rPr>
              <w:instrText xml:space="preserve"> PAGEREF _Toc160802066 \h </w:instrText>
            </w:r>
            <w:r>
              <w:rPr>
                <w:noProof/>
                <w:webHidden/>
              </w:rPr>
            </w:r>
            <w:r>
              <w:rPr>
                <w:noProof/>
                <w:webHidden/>
              </w:rPr>
              <w:fldChar w:fldCharType="separate"/>
            </w:r>
            <w:r>
              <w:rPr>
                <w:noProof/>
                <w:webHidden/>
              </w:rPr>
              <w:t>13</w:t>
            </w:r>
            <w:r>
              <w:rPr>
                <w:noProof/>
                <w:webHidden/>
              </w:rPr>
              <w:fldChar w:fldCharType="end"/>
            </w:r>
          </w:hyperlink>
        </w:p>
        <w:p w14:paraId="0A393593" w14:textId="432179D7"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7" w:history="1">
            <w:r w:rsidRPr="00F459C1">
              <w:rPr>
                <w:rStyle w:val="Hyperlink"/>
                <w:rFonts w:ascii="Arial" w:hAnsi="Arial" w:cs="Arial"/>
                <w:noProof/>
              </w:rPr>
              <w:t>7 Ventilation</w:t>
            </w:r>
            <w:r>
              <w:rPr>
                <w:noProof/>
                <w:webHidden/>
              </w:rPr>
              <w:tab/>
            </w:r>
            <w:r>
              <w:rPr>
                <w:noProof/>
                <w:webHidden/>
              </w:rPr>
              <w:fldChar w:fldCharType="begin"/>
            </w:r>
            <w:r>
              <w:rPr>
                <w:noProof/>
                <w:webHidden/>
              </w:rPr>
              <w:instrText xml:space="preserve"> PAGEREF _Toc160802067 \h </w:instrText>
            </w:r>
            <w:r>
              <w:rPr>
                <w:noProof/>
                <w:webHidden/>
              </w:rPr>
            </w:r>
            <w:r>
              <w:rPr>
                <w:noProof/>
                <w:webHidden/>
              </w:rPr>
              <w:fldChar w:fldCharType="separate"/>
            </w:r>
            <w:r>
              <w:rPr>
                <w:noProof/>
                <w:webHidden/>
              </w:rPr>
              <w:t>14</w:t>
            </w:r>
            <w:r>
              <w:rPr>
                <w:noProof/>
                <w:webHidden/>
              </w:rPr>
              <w:fldChar w:fldCharType="end"/>
            </w:r>
          </w:hyperlink>
        </w:p>
        <w:p w14:paraId="4FC8F762" w14:textId="670B2F97"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8" w:history="1">
            <w:r w:rsidRPr="00F459C1">
              <w:rPr>
                <w:rStyle w:val="Hyperlink"/>
                <w:rFonts w:ascii="Arial" w:hAnsi="Arial" w:cs="Arial"/>
                <w:noProof/>
              </w:rPr>
              <w:t>8 Personal Protective Equipment (PPE)</w:t>
            </w:r>
            <w:r>
              <w:rPr>
                <w:noProof/>
                <w:webHidden/>
              </w:rPr>
              <w:tab/>
            </w:r>
            <w:r>
              <w:rPr>
                <w:noProof/>
                <w:webHidden/>
              </w:rPr>
              <w:fldChar w:fldCharType="begin"/>
            </w:r>
            <w:r>
              <w:rPr>
                <w:noProof/>
                <w:webHidden/>
              </w:rPr>
              <w:instrText xml:space="preserve"> PAGEREF _Toc160802068 \h </w:instrText>
            </w:r>
            <w:r>
              <w:rPr>
                <w:noProof/>
                <w:webHidden/>
              </w:rPr>
            </w:r>
            <w:r>
              <w:rPr>
                <w:noProof/>
                <w:webHidden/>
              </w:rPr>
              <w:fldChar w:fldCharType="separate"/>
            </w:r>
            <w:r>
              <w:rPr>
                <w:noProof/>
                <w:webHidden/>
              </w:rPr>
              <w:t>15</w:t>
            </w:r>
            <w:r>
              <w:rPr>
                <w:noProof/>
                <w:webHidden/>
              </w:rPr>
              <w:fldChar w:fldCharType="end"/>
            </w:r>
          </w:hyperlink>
        </w:p>
        <w:p w14:paraId="6BC7402B" w14:textId="770D0A2F" w:rsidR="00875E9B" w:rsidRDefault="00875E9B">
          <w:pPr>
            <w:pStyle w:val="TOC1"/>
            <w:tabs>
              <w:tab w:val="right" w:leader="dot" w:pos="15388"/>
            </w:tabs>
            <w:rPr>
              <w:rFonts w:asciiTheme="minorHAnsi" w:eastAsiaTheme="minorEastAsia"/>
              <w:noProof/>
              <w:kern w:val="2"/>
              <w:lang w:eastAsia="en-GB"/>
              <w14:ligatures w14:val="standardContextual"/>
            </w:rPr>
          </w:pPr>
          <w:hyperlink w:anchor="_Toc160802069" w:history="1">
            <w:r w:rsidRPr="00F459C1">
              <w:rPr>
                <w:rStyle w:val="Hyperlink"/>
                <w:noProof/>
              </w:rPr>
              <w:t>9. UKHSA Posters</w:t>
            </w:r>
            <w:r>
              <w:rPr>
                <w:noProof/>
                <w:webHidden/>
              </w:rPr>
              <w:tab/>
            </w:r>
            <w:r>
              <w:rPr>
                <w:noProof/>
                <w:webHidden/>
              </w:rPr>
              <w:fldChar w:fldCharType="begin"/>
            </w:r>
            <w:r>
              <w:rPr>
                <w:noProof/>
                <w:webHidden/>
              </w:rPr>
              <w:instrText xml:space="preserve"> PAGEREF _Toc160802069 \h </w:instrText>
            </w:r>
            <w:r>
              <w:rPr>
                <w:noProof/>
                <w:webHidden/>
              </w:rPr>
            </w:r>
            <w:r>
              <w:rPr>
                <w:noProof/>
                <w:webHidden/>
              </w:rPr>
              <w:fldChar w:fldCharType="separate"/>
            </w:r>
            <w:r>
              <w:rPr>
                <w:noProof/>
                <w:webHidden/>
              </w:rPr>
              <w:t>16</w:t>
            </w:r>
            <w:r>
              <w:rPr>
                <w:noProof/>
                <w:webHidden/>
              </w:rPr>
              <w:fldChar w:fldCharType="end"/>
            </w:r>
          </w:hyperlink>
        </w:p>
        <w:p w14:paraId="100C0CD2" w14:textId="55F59C18" w:rsidR="008C5C64" w:rsidRPr="009B7227" w:rsidRDefault="008C5C64" w:rsidP="008C5C64">
          <w:pPr>
            <w:pStyle w:val="TOC1"/>
          </w:pPr>
          <w:r w:rsidRPr="009B7227">
            <w:fldChar w:fldCharType="end"/>
          </w:r>
        </w:p>
      </w:sdtContent>
    </w:sdt>
    <w:p w14:paraId="1FB8FEE7" w14:textId="77777777" w:rsidR="00936667" w:rsidRDefault="00936667">
      <w:pPr>
        <w:rPr>
          <w:rFonts w:ascii="Avenir Next LT Pro"/>
          <w:color w:val="5066DB"/>
          <w:sz w:val="48"/>
          <w:szCs w:val="48"/>
        </w:rPr>
      </w:pPr>
      <w:bookmarkStart w:id="0" w:name="_Toc53739315"/>
      <w:r>
        <w:br w:type="page"/>
      </w:r>
    </w:p>
    <w:p w14:paraId="39549567" w14:textId="31D6FD1D" w:rsidR="008C5C64" w:rsidRDefault="008C5C64" w:rsidP="008C5C64">
      <w:pPr>
        <w:pStyle w:val="Heading1"/>
      </w:pPr>
      <w:bookmarkStart w:id="1" w:name="_Toc160802057"/>
      <w:r>
        <w:lastRenderedPageBreak/>
        <w:t>Document Control</w:t>
      </w:r>
      <w:bookmarkEnd w:id="0"/>
      <w:bookmarkEnd w:id="1"/>
    </w:p>
    <w:tbl>
      <w:tblPr>
        <w:tblStyle w:val="ListTable4-Accent1"/>
        <w:tblW w:w="0" w:type="auto"/>
        <w:tblLook w:val="04A0" w:firstRow="1" w:lastRow="0" w:firstColumn="1" w:lastColumn="0" w:noHBand="0" w:noVBand="1"/>
      </w:tblPr>
      <w:tblGrid>
        <w:gridCol w:w="5228"/>
        <w:gridCol w:w="9793"/>
      </w:tblGrid>
      <w:tr w:rsidR="008C5C64" w:rsidRPr="00FC4920" w14:paraId="6DB20767" w14:textId="77777777" w:rsidTr="0093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CF46456" w14:textId="77777777" w:rsidR="008C5C64" w:rsidRPr="00D801EB" w:rsidRDefault="008C5C64" w:rsidP="0023680B">
            <w:r>
              <w:t>Organisation</w:t>
            </w:r>
          </w:p>
        </w:tc>
        <w:tc>
          <w:tcPr>
            <w:tcW w:w="9793" w:type="dxa"/>
          </w:tcPr>
          <w:p w14:paraId="46BA21DD" w14:textId="0CC2A700" w:rsidR="008C5C64" w:rsidRPr="00D801EB" w:rsidRDefault="005B7F0B" w:rsidP="0023680B">
            <w:pPr>
              <w:cnfStyle w:val="100000000000" w:firstRow="1" w:lastRow="0" w:firstColumn="0" w:lastColumn="0" w:oddVBand="0" w:evenVBand="0" w:oddHBand="0" w:evenHBand="0" w:firstRowFirstColumn="0" w:firstRowLastColumn="0" w:lastRowFirstColumn="0" w:lastRowLastColumn="0"/>
            </w:pPr>
            <w:r>
              <w:t>Devon County Council/ Plymouth City Council/ Torbay Council</w:t>
            </w:r>
          </w:p>
        </w:tc>
      </w:tr>
      <w:tr w:rsidR="008C5C64" w:rsidRPr="00FC4920" w14:paraId="304A3671"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1D2FEBD" w14:textId="77777777" w:rsidR="008C5C64" w:rsidRPr="00D801EB" w:rsidRDefault="008C5C64" w:rsidP="0023680B">
            <w:r>
              <w:t>Title</w:t>
            </w:r>
          </w:p>
        </w:tc>
        <w:tc>
          <w:tcPr>
            <w:tcW w:w="9793" w:type="dxa"/>
          </w:tcPr>
          <w:p w14:paraId="76839078" w14:textId="2ACAB07D" w:rsidR="008C5C64" w:rsidRPr="00D801EB" w:rsidRDefault="005B7F0B" w:rsidP="0023680B">
            <w:pPr>
              <w:cnfStyle w:val="000000100000" w:firstRow="0" w:lastRow="0" w:firstColumn="0" w:lastColumn="0" w:oddVBand="0" w:evenVBand="0" w:oddHBand="1" w:evenHBand="0" w:firstRowFirstColumn="0" w:firstRowLastColumn="0" w:lastRowFirstColumn="0" w:lastRowLastColumn="0"/>
            </w:pPr>
            <w:r>
              <w:t>IPC Checklist for Educational Settings</w:t>
            </w:r>
          </w:p>
        </w:tc>
      </w:tr>
      <w:tr w:rsidR="008C5C64" w:rsidRPr="00FC4920" w14:paraId="0C93A095" w14:textId="77777777" w:rsidTr="00936667">
        <w:tc>
          <w:tcPr>
            <w:cnfStyle w:val="001000000000" w:firstRow="0" w:lastRow="0" w:firstColumn="1" w:lastColumn="0" w:oddVBand="0" w:evenVBand="0" w:oddHBand="0" w:evenHBand="0" w:firstRowFirstColumn="0" w:firstRowLastColumn="0" w:lastRowFirstColumn="0" w:lastRowLastColumn="0"/>
            <w:tcW w:w="5228" w:type="dxa"/>
          </w:tcPr>
          <w:p w14:paraId="2A1767CA" w14:textId="77777777" w:rsidR="008C5C64" w:rsidRPr="00D801EB" w:rsidRDefault="008C5C64" w:rsidP="0023680B">
            <w:r>
              <w:t>Creator</w:t>
            </w:r>
          </w:p>
        </w:tc>
        <w:tc>
          <w:tcPr>
            <w:tcW w:w="9793" w:type="dxa"/>
          </w:tcPr>
          <w:p w14:paraId="5EF588F2" w14:textId="3CE18746" w:rsidR="008C5C64" w:rsidRPr="00D801EB" w:rsidRDefault="008C5C64" w:rsidP="0023680B">
            <w:pPr>
              <w:cnfStyle w:val="000000000000" w:firstRow="0" w:lastRow="0" w:firstColumn="0" w:lastColumn="0" w:oddVBand="0" w:evenVBand="0" w:oddHBand="0" w:evenHBand="0" w:firstRowFirstColumn="0" w:firstRowLastColumn="0" w:lastRowFirstColumn="0" w:lastRowLastColumn="0"/>
            </w:pPr>
          </w:p>
        </w:tc>
      </w:tr>
      <w:tr w:rsidR="008C5C64" w:rsidRPr="00FC4920" w14:paraId="3C58C8F6"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684207D" w14:textId="77777777" w:rsidR="008C5C64" w:rsidRPr="00D801EB" w:rsidRDefault="008C5C64" w:rsidP="0023680B">
            <w:r>
              <w:t>Approvals</w:t>
            </w:r>
          </w:p>
        </w:tc>
        <w:tc>
          <w:tcPr>
            <w:tcW w:w="9793" w:type="dxa"/>
          </w:tcPr>
          <w:p w14:paraId="65DF2344" w14:textId="330F566E"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r>
      <w:tr w:rsidR="008C5C64" w:rsidRPr="00FC4920" w14:paraId="2B319F64" w14:textId="77777777" w:rsidTr="00936667">
        <w:tc>
          <w:tcPr>
            <w:cnfStyle w:val="001000000000" w:firstRow="0" w:lastRow="0" w:firstColumn="1" w:lastColumn="0" w:oddVBand="0" w:evenVBand="0" w:oddHBand="0" w:evenHBand="0" w:firstRowFirstColumn="0" w:firstRowLastColumn="0" w:lastRowFirstColumn="0" w:lastRowLastColumn="0"/>
            <w:tcW w:w="5228" w:type="dxa"/>
          </w:tcPr>
          <w:p w14:paraId="3522565E" w14:textId="77777777" w:rsidR="008C5C64" w:rsidRPr="00D801EB" w:rsidRDefault="008C5C64" w:rsidP="0023680B">
            <w:r>
              <w:t>Distribution</w:t>
            </w:r>
          </w:p>
        </w:tc>
        <w:tc>
          <w:tcPr>
            <w:tcW w:w="9793" w:type="dxa"/>
          </w:tcPr>
          <w:p w14:paraId="01581531" w14:textId="2BFAA596" w:rsidR="008C5C64" w:rsidRPr="00D801EB" w:rsidRDefault="005B7F0B" w:rsidP="0023680B">
            <w:pPr>
              <w:cnfStyle w:val="000000000000" w:firstRow="0" w:lastRow="0" w:firstColumn="0" w:lastColumn="0" w:oddVBand="0" w:evenVBand="0" w:oddHBand="0" w:evenHBand="0" w:firstRowFirstColumn="0" w:firstRowLastColumn="0" w:lastRowFirstColumn="0" w:lastRowLastColumn="0"/>
            </w:pPr>
            <w:r>
              <w:t>Public</w:t>
            </w:r>
          </w:p>
        </w:tc>
      </w:tr>
      <w:tr w:rsidR="008C5C64" w:rsidRPr="00FC4920" w14:paraId="19B56A43"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9BC87B6" w14:textId="77777777" w:rsidR="008C5C64" w:rsidRPr="00D801EB" w:rsidRDefault="008C5C64" w:rsidP="0023680B">
            <w:r>
              <w:t>Owner</w:t>
            </w:r>
          </w:p>
        </w:tc>
        <w:tc>
          <w:tcPr>
            <w:tcW w:w="9793" w:type="dxa"/>
          </w:tcPr>
          <w:p w14:paraId="40AF21ED" w14:textId="49AF38AB"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r>
      <w:tr w:rsidR="008C5C64" w:rsidRPr="00FC4920" w14:paraId="64E65ECE" w14:textId="77777777" w:rsidTr="00936667">
        <w:tc>
          <w:tcPr>
            <w:cnfStyle w:val="001000000000" w:firstRow="0" w:lastRow="0" w:firstColumn="1" w:lastColumn="0" w:oddVBand="0" w:evenVBand="0" w:oddHBand="0" w:evenHBand="0" w:firstRowFirstColumn="0" w:firstRowLastColumn="0" w:lastRowFirstColumn="0" w:lastRowLastColumn="0"/>
            <w:tcW w:w="5228" w:type="dxa"/>
          </w:tcPr>
          <w:p w14:paraId="5FBA5060" w14:textId="77777777" w:rsidR="008C5C64" w:rsidRPr="00D801EB" w:rsidRDefault="008C5C64" w:rsidP="0023680B">
            <w:r>
              <w:t>Protective Marking</w:t>
            </w:r>
          </w:p>
        </w:tc>
        <w:tc>
          <w:tcPr>
            <w:tcW w:w="9793" w:type="dxa"/>
          </w:tcPr>
          <w:p w14:paraId="09AA4A05" w14:textId="77777777" w:rsidR="008C5C64" w:rsidRPr="00D801EB" w:rsidRDefault="008C5C64" w:rsidP="0023680B">
            <w:pPr>
              <w:cnfStyle w:val="000000000000" w:firstRow="0" w:lastRow="0" w:firstColumn="0" w:lastColumn="0" w:oddVBand="0" w:evenVBand="0" w:oddHBand="0" w:evenHBand="0" w:firstRowFirstColumn="0" w:firstRowLastColumn="0" w:lastRowFirstColumn="0" w:lastRowLastColumn="0"/>
            </w:pPr>
            <w:r>
              <w:t>Unclassified</w:t>
            </w:r>
          </w:p>
        </w:tc>
      </w:tr>
      <w:tr w:rsidR="008C5C64" w:rsidRPr="00FC4920" w14:paraId="34FC47D1"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4CFFF7E" w14:textId="77777777" w:rsidR="008C5C64" w:rsidRPr="00D801EB" w:rsidRDefault="008C5C64" w:rsidP="0023680B">
            <w:r>
              <w:t>Review due date</w:t>
            </w:r>
          </w:p>
        </w:tc>
        <w:tc>
          <w:tcPr>
            <w:tcW w:w="9793" w:type="dxa"/>
          </w:tcPr>
          <w:p w14:paraId="6A896BDF" w14:textId="621DD568"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r>
    </w:tbl>
    <w:p w14:paraId="4D5BF5CA" w14:textId="77777777" w:rsidR="008C5C64" w:rsidRDefault="008C5C64" w:rsidP="008C5C64">
      <w:pPr>
        <w:pStyle w:val="Boldtext"/>
      </w:pPr>
    </w:p>
    <w:p w14:paraId="5BF1308E" w14:textId="77777777" w:rsidR="008C5C64" w:rsidRDefault="008C5C64" w:rsidP="008C5C64">
      <w:pPr>
        <w:pStyle w:val="Boldtext"/>
      </w:pPr>
      <w:r>
        <w:t>Document Amendment History</w:t>
      </w:r>
    </w:p>
    <w:tbl>
      <w:tblPr>
        <w:tblStyle w:val="ListTable4-Accent1"/>
        <w:tblW w:w="0" w:type="auto"/>
        <w:tblLook w:val="04A0" w:firstRow="1" w:lastRow="0" w:firstColumn="1" w:lastColumn="0" w:noHBand="0" w:noVBand="1"/>
      </w:tblPr>
      <w:tblGrid>
        <w:gridCol w:w="1838"/>
        <w:gridCol w:w="2835"/>
        <w:gridCol w:w="1985"/>
        <w:gridCol w:w="8363"/>
      </w:tblGrid>
      <w:tr w:rsidR="008C5C64" w:rsidRPr="00FC4920" w14:paraId="16139F62" w14:textId="77777777" w:rsidTr="0093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E0A02F" w14:textId="77777777" w:rsidR="008C5C64" w:rsidRPr="00D801EB" w:rsidRDefault="008C5C64" w:rsidP="0023680B">
            <w:r>
              <w:t>Revision No.</w:t>
            </w:r>
          </w:p>
        </w:tc>
        <w:tc>
          <w:tcPr>
            <w:tcW w:w="2835" w:type="dxa"/>
          </w:tcPr>
          <w:p w14:paraId="1A6E1ACB" w14:textId="77777777" w:rsidR="008C5C64" w:rsidRPr="00D801EB" w:rsidRDefault="008C5C64" w:rsidP="0023680B">
            <w:pPr>
              <w:cnfStyle w:val="100000000000" w:firstRow="1" w:lastRow="0" w:firstColumn="0" w:lastColumn="0" w:oddVBand="0" w:evenVBand="0" w:oddHBand="0" w:evenHBand="0" w:firstRowFirstColumn="0" w:firstRowLastColumn="0" w:lastRowFirstColumn="0" w:lastRowLastColumn="0"/>
            </w:pPr>
            <w:r>
              <w:t>Originator of change</w:t>
            </w:r>
          </w:p>
        </w:tc>
        <w:tc>
          <w:tcPr>
            <w:tcW w:w="1985" w:type="dxa"/>
          </w:tcPr>
          <w:p w14:paraId="0D06B0EC" w14:textId="77777777" w:rsidR="008C5C64" w:rsidRPr="00D801EB" w:rsidRDefault="008C5C64" w:rsidP="0023680B">
            <w:pPr>
              <w:cnfStyle w:val="100000000000" w:firstRow="1" w:lastRow="0" w:firstColumn="0" w:lastColumn="0" w:oddVBand="0" w:evenVBand="0" w:oddHBand="0" w:evenHBand="0" w:firstRowFirstColumn="0" w:firstRowLastColumn="0" w:lastRowFirstColumn="0" w:lastRowLastColumn="0"/>
            </w:pPr>
            <w:r>
              <w:t>Date of Change</w:t>
            </w:r>
          </w:p>
        </w:tc>
        <w:tc>
          <w:tcPr>
            <w:tcW w:w="8363" w:type="dxa"/>
          </w:tcPr>
          <w:p w14:paraId="54BDF2AC" w14:textId="77777777" w:rsidR="008C5C64" w:rsidRPr="00D801EB" w:rsidRDefault="008C5C64" w:rsidP="0023680B">
            <w:pPr>
              <w:cnfStyle w:val="100000000000" w:firstRow="1" w:lastRow="0" w:firstColumn="0" w:lastColumn="0" w:oddVBand="0" w:evenVBand="0" w:oddHBand="0" w:evenHBand="0" w:firstRowFirstColumn="0" w:firstRowLastColumn="0" w:lastRowFirstColumn="0" w:lastRowLastColumn="0"/>
            </w:pPr>
            <w:r>
              <w:t>Change Description</w:t>
            </w:r>
          </w:p>
        </w:tc>
      </w:tr>
      <w:tr w:rsidR="008C5C64" w:rsidRPr="00FC4920" w14:paraId="36B4486D"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D61F7D" w14:textId="133A1C8B" w:rsidR="008C5C64" w:rsidRPr="00D801EB" w:rsidRDefault="008C5C64" w:rsidP="0023680B"/>
        </w:tc>
        <w:tc>
          <w:tcPr>
            <w:tcW w:w="2835" w:type="dxa"/>
          </w:tcPr>
          <w:p w14:paraId="7682AA51" w14:textId="71D4FEA6"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c>
          <w:tcPr>
            <w:tcW w:w="1985" w:type="dxa"/>
          </w:tcPr>
          <w:p w14:paraId="0DCCD034" w14:textId="543434A8"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c>
          <w:tcPr>
            <w:tcW w:w="8363" w:type="dxa"/>
          </w:tcPr>
          <w:p w14:paraId="055C083A" w14:textId="71F9C74F" w:rsidR="008C5C64" w:rsidRPr="00D801EB" w:rsidRDefault="001D2249" w:rsidP="0023680B">
            <w:pPr>
              <w:cnfStyle w:val="000000100000" w:firstRow="0" w:lastRow="0" w:firstColumn="0" w:lastColumn="0" w:oddVBand="0" w:evenVBand="0" w:oddHBand="1" w:evenHBand="0" w:firstRowFirstColumn="0" w:firstRowLastColumn="0" w:lastRowFirstColumn="0" w:lastRowLastColumn="0"/>
            </w:pPr>
            <w:r>
              <w:t xml:space="preserve">Addition of vaccination information.  Changes to look and feel to include images and document </w:t>
            </w:r>
            <w:r w:rsidR="005D7464">
              <w:t>control section.</w:t>
            </w:r>
          </w:p>
        </w:tc>
      </w:tr>
      <w:tr w:rsidR="008C5C64" w:rsidRPr="00FC4920" w14:paraId="6FAD42C2" w14:textId="77777777" w:rsidTr="00936667">
        <w:tc>
          <w:tcPr>
            <w:cnfStyle w:val="001000000000" w:firstRow="0" w:lastRow="0" w:firstColumn="1" w:lastColumn="0" w:oddVBand="0" w:evenVBand="0" w:oddHBand="0" w:evenHBand="0" w:firstRowFirstColumn="0" w:firstRowLastColumn="0" w:lastRowFirstColumn="0" w:lastRowLastColumn="0"/>
            <w:tcW w:w="1838" w:type="dxa"/>
          </w:tcPr>
          <w:p w14:paraId="3D4B4FA5" w14:textId="7F9F0678" w:rsidR="008C5C64" w:rsidRPr="00D801EB" w:rsidRDefault="008C5C64" w:rsidP="0023680B"/>
        </w:tc>
        <w:tc>
          <w:tcPr>
            <w:tcW w:w="2835" w:type="dxa"/>
          </w:tcPr>
          <w:p w14:paraId="0D3B42D0" w14:textId="00FCDC60" w:rsidR="008C5C64" w:rsidRPr="00D801EB" w:rsidRDefault="008C5C64" w:rsidP="0023680B">
            <w:pPr>
              <w:cnfStyle w:val="000000000000" w:firstRow="0" w:lastRow="0" w:firstColumn="0" w:lastColumn="0" w:oddVBand="0" w:evenVBand="0" w:oddHBand="0" w:evenHBand="0" w:firstRowFirstColumn="0" w:firstRowLastColumn="0" w:lastRowFirstColumn="0" w:lastRowLastColumn="0"/>
            </w:pPr>
          </w:p>
        </w:tc>
        <w:tc>
          <w:tcPr>
            <w:tcW w:w="1985" w:type="dxa"/>
          </w:tcPr>
          <w:p w14:paraId="357EDF2F" w14:textId="19482D41" w:rsidR="008C5C64" w:rsidRPr="00D801EB" w:rsidRDefault="008C5C64" w:rsidP="0023680B">
            <w:pPr>
              <w:cnfStyle w:val="000000000000" w:firstRow="0" w:lastRow="0" w:firstColumn="0" w:lastColumn="0" w:oddVBand="0" w:evenVBand="0" w:oddHBand="0" w:evenHBand="0" w:firstRowFirstColumn="0" w:firstRowLastColumn="0" w:lastRowFirstColumn="0" w:lastRowLastColumn="0"/>
            </w:pPr>
          </w:p>
        </w:tc>
        <w:tc>
          <w:tcPr>
            <w:tcW w:w="8363" w:type="dxa"/>
          </w:tcPr>
          <w:p w14:paraId="5F44DBB3" w14:textId="5CE6B204" w:rsidR="008C5C64" w:rsidRPr="00D801EB" w:rsidRDefault="008C5C64" w:rsidP="0023680B">
            <w:pPr>
              <w:cnfStyle w:val="000000000000" w:firstRow="0" w:lastRow="0" w:firstColumn="0" w:lastColumn="0" w:oddVBand="0" w:evenVBand="0" w:oddHBand="0" w:evenHBand="0" w:firstRowFirstColumn="0" w:firstRowLastColumn="0" w:lastRowFirstColumn="0" w:lastRowLastColumn="0"/>
            </w:pPr>
          </w:p>
        </w:tc>
      </w:tr>
      <w:tr w:rsidR="008C5C64" w:rsidRPr="00FC4920" w14:paraId="12F01554"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E6F96C" w14:textId="6487D285" w:rsidR="008C5C64" w:rsidRPr="00D801EB" w:rsidRDefault="008C5C64" w:rsidP="0023680B"/>
        </w:tc>
        <w:tc>
          <w:tcPr>
            <w:tcW w:w="2835" w:type="dxa"/>
          </w:tcPr>
          <w:p w14:paraId="0BFB8246" w14:textId="6D6F5E76"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c>
          <w:tcPr>
            <w:tcW w:w="1985" w:type="dxa"/>
          </w:tcPr>
          <w:p w14:paraId="4AC16955" w14:textId="22B0A324"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c>
          <w:tcPr>
            <w:tcW w:w="8363" w:type="dxa"/>
          </w:tcPr>
          <w:p w14:paraId="78F2BAAA" w14:textId="12C82142" w:rsidR="008C5C64" w:rsidRPr="00D801EB" w:rsidRDefault="008C5C64" w:rsidP="0023680B">
            <w:pPr>
              <w:cnfStyle w:val="000000100000" w:firstRow="0" w:lastRow="0" w:firstColumn="0" w:lastColumn="0" w:oddVBand="0" w:evenVBand="0" w:oddHBand="1" w:evenHBand="0" w:firstRowFirstColumn="0" w:firstRowLastColumn="0" w:lastRowFirstColumn="0" w:lastRowLastColumn="0"/>
            </w:pPr>
          </w:p>
        </w:tc>
      </w:tr>
      <w:tr w:rsidR="008C5C64" w:rsidRPr="00FC4920" w14:paraId="1F8268B1" w14:textId="77777777" w:rsidTr="00936667">
        <w:tc>
          <w:tcPr>
            <w:cnfStyle w:val="001000000000" w:firstRow="0" w:lastRow="0" w:firstColumn="1" w:lastColumn="0" w:oddVBand="0" w:evenVBand="0" w:oddHBand="0" w:evenHBand="0" w:firstRowFirstColumn="0" w:firstRowLastColumn="0" w:lastRowFirstColumn="0" w:lastRowLastColumn="0"/>
            <w:tcW w:w="1838" w:type="dxa"/>
          </w:tcPr>
          <w:p w14:paraId="1F6EFDE0" w14:textId="5723360D" w:rsidR="008C5C64" w:rsidRPr="003658AC" w:rsidRDefault="008C5C64" w:rsidP="0023680B"/>
        </w:tc>
        <w:tc>
          <w:tcPr>
            <w:tcW w:w="2835" w:type="dxa"/>
          </w:tcPr>
          <w:p w14:paraId="000E435C" w14:textId="5F4437F2" w:rsidR="008C5C64" w:rsidRPr="003658AC" w:rsidRDefault="008C5C64" w:rsidP="0023680B">
            <w:pPr>
              <w:cnfStyle w:val="000000000000" w:firstRow="0" w:lastRow="0" w:firstColumn="0" w:lastColumn="0" w:oddVBand="0" w:evenVBand="0" w:oddHBand="0" w:evenHBand="0" w:firstRowFirstColumn="0" w:firstRowLastColumn="0" w:lastRowFirstColumn="0" w:lastRowLastColumn="0"/>
            </w:pPr>
          </w:p>
        </w:tc>
        <w:tc>
          <w:tcPr>
            <w:tcW w:w="1985" w:type="dxa"/>
          </w:tcPr>
          <w:p w14:paraId="3E3AD0C0" w14:textId="39DFF198" w:rsidR="008C5C64" w:rsidRPr="003658AC" w:rsidRDefault="008C5C64" w:rsidP="0023680B">
            <w:pPr>
              <w:cnfStyle w:val="000000000000" w:firstRow="0" w:lastRow="0" w:firstColumn="0" w:lastColumn="0" w:oddVBand="0" w:evenVBand="0" w:oddHBand="0" w:evenHBand="0" w:firstRowFirstColumn="0" w:firstRowLastColumn="0" w:lastRowFirstColumn="0" w:lastRowLastColumn="0"/>
            </w:pPr>
          </w:p>
        </w:tc>
        <w:tc>
          <w:tcPr>
            <w:tcW w:w="8363" w:type="dxa"/>
          </w:tcPr>
          <w:p w14:paraId="716735A8" w14:textId="49A429AF" w:rsidR="008C5C64" w:rsidRPr="003658AC" w:rsidRDefault="008C5C64" w:rsidP="0023680B">
            <w:pPr>
              <w:cnfStyle w:val="000000000000" w:firstRow="0" w:lastRow="0" w:firstColumn="0" w:lastColumn="0" w:oddVBand="0" w:evenVBand="0" w:oddHBand="0" w:evenHBand="0" w:firstRowFirstColumn="0" w:firstRowLastColumn="0" w:lastRowFirstColumn="0" w:lastRowLastColumn="0"/>
            </w:pPr>
          </w:p>
        </w:tc>
      </w:tr>
      <w:tr w:rsidR="008C5C64" w:rsidRPr="00FC4920" w14:paraId="13E992FF"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F70F1D" w14:textId="77777777" w:rsidR="008C5C64" w:rsidRPr="003658AC" w:rsidRDefault="008C5C64" w:rsidP="0023680B"/>
        </w:tc>
        <w:tc>
          <w:tcPr>
            <w:tcW w:w="2835" w:type="dxa"/>
          </w:tcPr>
          <w:p w14:paraId="690BA9F1" w14:textId="77777777" w:rsidR="008C5C64" w:rsidRPr="003658AC" w:rsidRDefault="008C5C64" w:rsidP="0023680B">
            <w:pPr>
              <w:cnfStyle w:val="000000100000" w:firstRow="0" w:lastRow="0" w:firstColumn="0" w:lastColumn="0" w:oddVBand="0" w:evenVBand="0" w:oddHBand="1" w:evenHBand="0" w:firstRowFirstColumn="0" w:firstRowLastColumn="0" w:lastRowFirstColumn="0" w:lastRowLastColumn="0"/>
            </w:pPr>
          </w:p>
        </w:tc>
        <w:tc>
          <w:tcPr>
            <w:tcW w:w="1985" w:type="dxa"/>
          </w:tcPr>
          <w:p w14:paraId="7F837DA8" w14:textId="77777777" w:rsidR="008C5C64" w:rsidRPr="003658AC" w:rsidRDefault="008C5C64" w:rsidP="0023680B">
            <w:pPr>
              <w:cnfStyle w:val="000000100000" w:firstRow="0" w:lastRow="0" w:firstColumn="0" w:lastColumn="0" w:oddVBand="0" w:evenVBand="0" w:oddHBand="1" w:evenHBand="0" w:firstRowFirstColumn="0" w:firstRowLastColumn="0" w:lastRowFirstColumn="0" w:lastRowLastColumn="0"/>
            </w:pPr>
          </w:p>
        </w:tc>
        <w:tc>
          <w:tcPr>
            <w:tcW w:w="8363" w:type="dxa"/>
          </w:tcPr>
          <w:p w14:paraId="72788094" w14:textId="77777777" w:rsidR="008C5C64" w:rsidRPr="003658AC" w:rsidRDefault="008C5C64" w:rsidP="0023680B">
            <w:pPr>
              <w:cnfStyle w:val="000000100000" w:firstRow="0" w:lastRow="0" w:firstColumn="0" w:lastColumn="0" w:oddVBand="0" w:evenVBand="0" w:oddHBand="1" w:evenHBand="0" w:firstRowFirstColumn="0" w:firstRowLastColumn="0" w:lastRowFirstColumn="0" w:lastRowLastColumn="0"/>
            </w:pPr>
          </w:p>
        </w:tc>
      </w:tr>
      <w:tr w:rsidR="008C5C64" w:rsidRPr="00FC4920" w14:paraId="59495CF2" w14:textId="77777777" w:rsidTr="00936667">
        <w:tc>
          <w:tcPr>
            <w:cnfStyle w:val="001000000000" w:firstRow="0" w:lastRow="0" w:firstColumn="1" w:lastColumn="0" w:oddVBand="0" w:evenVBand="0" w:oddHBand="0" w:evenHBand="0" w:firstRowFirstColumn="0" w:firstRowLastColumn="0" w:lastRowFirstColumn="0" w:lastRowLastColumn="0"/>
            <w:tcW w:w="1838" w:type="dxa"/>
          </w:tcPr>
          <w:p w14:paraId="02B90367" w14:textId="77777777" w:rsidR="008C5C64" w:rsidRPr="003658AC" w:rsidRDefault="008C5C64" w:rsidP="0023680B"/>
        </w:tc>
        <w:tc>
          <w:tcPr>
            <w:tcW w:w="2835" w:type="dxa"/>
          </w:tcPr>
          <w:p w14:paraId="0EC433D4" w14:textId="77777777" w:rsidR="008C5C64" w:rsidRDefault="008C5C64" w:rsidP="0023680B">
            <w:pPr>
              <w:cnfStyle w:val="000000000000" w:firstRow="0" w:lastRow="0" w:firstColumn="0" w:lastColumn="0" w:oddVBand="0" w:evenVBand="0" w:oddHBand="0" w:evenHBand="0" w:firstRowFirstColumn="0" w:firstRowLastColumn="0" w:lastRowFirstColumn="0" w:lastRowLastColumn="0"/>
            </w:pPr>
          </w:p>
        </w:tc>
        <w:tc>
          <w:tcPr>
            <w:tcW w:w="1985" w:type="dxa"/>
          </w:tcPr>
          <w:p w14:paraId="18050258" w14:textId="77777777" w:rsidR="008C5C64" w:rsidRDefault="008C5C64" w:rsidP="0023680B">
            <w:pPr>
              <w:cnfStyle w:val="000000000000" w:firstRow="0" w:lastRow="0" w:firstColumn="0" w:lastColumn="0" w:oddVBand="0" w:evenVBand="0" w:oddHBand="0" w:evenHBand="0" w:firstRowFirstColumn="0" w:firstRowLastColumn="0" w:lastRowFirstColumn="0" w:lastRowLastColumn="0"/>
            </w:pPr>
          </w:p>
        </w:tc>
        <w:tc>
          <w:tcPr>
            <w:tcW w:w="8363" w:type="dxa"/>
          </w:tcPr>
          <w:p w14:paraId="1337A889" w14:textId="77777777" w:rsidR="008C5C64" w:rsidRDefault="008C5C64" w:rsidP="0023680B">
            <w:pPr>
              <w:cnfStyle w:val="000000000000" w:firstRow="0" w:lastRow="0" w:firstColumn="0" w:lastColumn="0" w:oddVBand="0" w:evenVBand="0" w:oddHBand="0" w:evenHBand="0" w:firstRowFirstColumn="0" w:firstRowLastColumn="0" w:lastRowFirstColumn="0" w:lastRowLastColumn="0"/>
            </w:pPr>
          </w:p>
        </w:tc>
      </w:tr>
      <w:tr w:rsidR="008C5C64" w:rsidRPr="00FC4920" w14:paraId="08671F3E" w14:textId="77777777" w:rsidTr="0093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7F8D33" w14:textId="77777777" w:rsidR="008C5C64" w:rsidRPr="003658AC" w:rsidRDefault="008C5C64" w:rsidP="0023680B"/>
        </w:tc>
        <w:tc>
          <w:tcPr>
            <w:tcW w:w="2835" w:type="dxa"/>
          </w:tcPr>
          <w:p w14:paraId="2E58BCD6" w14:textId="77777777" w:rsidR="008C5C64" w:rsidRPr="003658AC" w:rsidRDefault="008C5C64" w:rsidP="0023680B">
            <w:pPr>
              <w:cnfStyle w:val="000000100000" w:firstRow="0" w:lastRow="0" w:firstColumn="0" w:lastColumn="0" w:oddVBand="0" w:evenVBand="0" w:oddHBand="1" w:evenHBand="0" w:firstRowFirstColumn="0" w:firstRowLastColumn="0" w:lastRowFirstColumn="0" w:lastRowLastColumn="0"/>
            </w:pPr>
          </w:p>
        </w:tc>
        <w:tc>
          <w:tcPr>
            <w:tcW w:w="1985" w:type="dxa"/>
          </w:tcPr>
          <w:p w14:paraId="1D513962" w14:textId="77777777" w:rsidR="008C5C64" w:rsidRPr="003658AC" w:rsidRDefault="008C5C64" w:rsidP="0023680B">
            <w:pPr>
              <w:cnfStyle w:val="000000100000" w:firstRow="0" w:lastRow="0" w:firstColumn="0" w:lastColumn="0" w:oddVBand="0" w:evenVBand="0" w:oddHBand="1" w:evenHBand="0" w:firstRowFirstColumn="0" w:firstRowLastColumn="0" w:lastRowFirstColumn="0" w:lastRowLastColumn="0"/>
            </w:pPr>
          </w:p>
        </w:tc>
        <w:tc>
          <w:tcPr>
            <w:tcW w:w="8363" w:type="dxa"/>
          </w:tcPr>
          <w:p w14:paraId="50131DB2" w14:textId="77777777" w:rsidR="008C5C64" w:rsidRPr="003658AC" w:rsidRDefault="008C5C64" w:rsidP="0023680B">
            <w:pPr>
              <w:cnfStyle w:val="000000100000" w:firstRow="0" w:lastRow="0" w:firstColumn="0" w:lastColumn="0" w:oddVBand="0" w:evenVBand="0" w:oddHBand="1" w:evenHBand="0" w:firstRowFirstColumn="0" w:firstRowLastColumn="0" w:lastRowFirstColumn="0" w:lastRowLastColumn="0"/>
            </w:pPr>
          </w:p>
        </w:tc>
      </w:tr>
    </w:tbl>
    <w:p w14:paraId="3928F71B" w14:textId="54B58AD6" w:rsidR="78DA331E" w:rsidRDefault="2FD27081" w:rsidP="633BDDBA">
      <w:pPr>
        <w:pStyle w:val="Heading1"/>
      </w:pPr>
      <w:bookmarkStart w:id="2" w:name="_Toc160802058"/>
      <w:r>
        <w:lastRenderedPageBreak/>
        <w:t>Introduction</w:t>
      </w:r>
      <w:bookmarkEnd w:id="2"/>
    </w:p>
    <w:p w14:paraId="07619E9E" w14:textId="05C3F564" w:rsidR="78DA331E" w:rsidRDefault="78DA331E" w:rsidP="633BDDBA">
      <w:pPr>
        <w:pStyle w:val="Heading2"/>
      </w:pPr>
      <w:bookmarkStart w:id="3" w:name="_Toc160802059"/>
      <w:r>
        <w:t>I</w:t>
      </w:r>
      <w:r w:rsidR="69E20B97">
        <w:t>mportance of IPC</w:t>
      </w:r>
      <w:bookmarkEnd w:id="3"/>
    </w:p>
    <w:p w14:paraId="7AA02784" w14:textId="1C8EAA77" w:rsidR="1EF42BC0" w:rsidRDefault="1EF42BC0" w:rsidP="5424FFDB">
      <w:pPr>
        <w:rPr>
          <w:rFonts w:ascii="Arial" w:eastAsia="Arial" w:hAnsi="Arial" w:cs="Arial"/>
          <w:color w:val="0B0C0C"/>
          <w:sz w:val="24"/>
          <w:szCs w:val="24"/>
        </w:rPr>
      </w:pPr>
      <w:r w:rsidRPr="633BDDBA">
        <w:rPr>
          <w:sz w:val="24"/>
          <w:szCs w:val="24"/>
        </w:rPr>
        <w:t>The main way of spreading infections is through close contact with an infected person. For instance, when someone with flu like symptoms breathes, speaks, coughs or sneezes, they release particles (droplets and aerosols) containing the germs. These particles can be breathed in by another person. Surfaces and belongings can also be contaminated with microorganisms when people who are infected cough or sneeze near them or if they touch them. If someone has an infection, there is a risk that they will spread it onto surfaces such as furniture, benches or door handles even if you do not touch them directly. The next person to touch that surface may then become infected.</w:t>
      </w:r>
    </w:p>
    <w:p w14:paraId="1AF7AEA0" w14:textId="46CA0C28" w:rsidR="15D75FBF" w:rsidRDefault="15D75FBF" w:rsidP="633BDDBA">
      <w:pPr>
        <w:pStyle w:val="Heading2"/>
        <w:rPr>
          <w:rFonts w:ascii="Arial" w:eastAsia="Arial" w:hAnsi="Arial" w:cs="Arial"/>
          <w:b/>
          <w:bCs/>
          <w:sz w:val="20"/>
          <w:szCs w:val="20"/>
        </w:rPr>
      </w:pPr>
      <w:bookmarkStart w:id="4" w:name="_Toc160802060"/>
      <w:r>
        <w:t>Purpose of this self-assessment checklist</w:t>
      </w:r>
      <w:bookmarkEnd w:id="4"/>
      <w:r>
        <w:t xml:space="preserve"> </w:t>
      </w:r>
    </w:p>
    <w:p w14:paraId="47460DCC" w14:textId="4D61388E" w:rsidR="15D75FBF" w:rsidRDefault="15D75FBF" w:rsidP="633BDDBA">
      <w:pPr>
        <w:rPr>
          <w:rFonts w:ascii="Arial" w:eastAsia="Arial" w:hAnsi="Arial" w:cs="Arial"/>
          <w:sz w:val="24"/>
          <w:szCs w:val="24"/>
        </w:rPr>
      </w:pPr>
      <w:r w:rsidRPr="633BDDBA">
        <w:rPr>
          <w:sz w:val="24"/>
          <w:szCs w:val="24"/>
        </w:rPr>
        <w:t xml:space="preserve">This checklist is designed to support educational settings, with meeting the required standards to protect all its people from infectious diseases within that setting. All education settings are encouraged to complete at the beginning of term and repeat on a regular basis to help ensure that all measures remain in place. </w:t>
      </w:r>
    </w:p>
    <w:p w14:paraId="0BE34CA4" w14:textId="77AC5E1C" w:rsidR="15D75FBF" w:rsidRDefault="15D75FBF" w:rsidP="633BDDBA">
      <w:pPr>
        <w:rPr>
          <w:rFonts w:ascii="Arial" w:eastAsia="Arial" w:hAnsi="Arial" w:cs="Arial"/>
          <w:sz w:val="24"/>
          <w:szCs w:val="24"/>
        </w:rPr>
      </w:pPr>
      <w:r w:rsidRPr="633BDDBA">
        <w:rPr>
          <w:sz w:val="24"/>
          <w:szCs w:val="24"/>
        </w:rPr>
        <w:t xml:space="preserve">The checklist can also be used to inform the educational settings overall site risk assessment. </w:t>
      </w:r>
      <w:r w:rsidR="005B16A4">
        <w:rPr>
          <w:sz w:val="24"/>
          <w:szCs w:val="24"/>
        </w:rPr>
        <w:t xml:space="preserve">The checklist does not cover outings outside of the main </w:t>
      </w:r>
      <w:r w:rsidR="005B16A4" w:rsidRPr="009C237A">
        <w:rPr>
          <w:sz w:val="24"/>
          <w:szCs w:val="24"/>
        </w:rPr>
        <w:t>premises but can be used to support these activities.</w:t>
      </w:r>
    </w:p>
    <w:p w14:paraId="7F2B8F82" w14:textId="76B9932B" w:rsidR="15D75FBF" w:rsidRDefault="15D75FBF" w:rsidP="633BDDBA">
      <w:pPr>
        <w:rPr>
          <w:rFonts w:ascii="Arial" w:eastAsia="Arial" w:hAnsi="Arial" w:cs="Arial"/>
          <w:sz w:val="24"/>
          <w:szCs w:val="24"/>
        </w:rPr>
      </w:pPr>
      <w:r w:rsidRPr="633BDDBA">
        <w:rPr>
          <w:sz w:val="24"/>
          <w:szCs w:val="24"/>
        </w:rPr>
        <w:t xml:space="preserve">It supports compliance and adherence with the infection prevention and control measures that are required to meet those standards. It is aligned with, and builds upon, existing </w:t>
      </w:r>
      <w:hyperlink r:id="rId11">
        <w:r w:rsidRPr="002D6C8D">
          <w:rPr>
            <w:color w:val="0070C0"/>
            <w:sz w:val="24"/>
            <w:szCs w:val="24"/>
            <w:u w:val="single"/>
          </w:rPr>
          <w:t>Health protection in children and young people settings, including education - GOV.UK (www.gov.uk)</w:t>
        </w:r>
      </w:hyperlink>
      <w:r w:rsidRPr="633BDDBA">
        <w:rPr>
          <w:sz w:val="24"/>
          <w:szCs w:val="24"/>
        </w:rPr>
        <w:t xml:space="preserve"> structured around protective IPC measures and gives assurance that all steps are taken to protect people from infections. </w:t>
      </w:r>
    </w:p>
    <w:p w14:paraId="1F2DA361" w14:textId="3112F736" w:rsidR="005B6FC9" w:rsidRPr="001B3A1C" w:rsidRDefault="15D75FBF" w:rsidP="633BDDBA">
      <w:pPr>
        <w:rPr>
          <w:sz w:val="24"/>
          <w:szCs w:val="24"/>
        </w:rPr>
      </w:pPr>
      <w:r w:rsidRPr="633BDDBA">
        <w:rPr>
          <w:sz w:val="24"/>
          <w:szCs w:val="24"/>
        </w:rPr>
        <w:t xml:space="preserve">It should be used alongside the </w:t>
      </w:r>
      <w:hyperlink r:id="rId12">
        <w:r w:rsidRPr="633BDDBA">
          <w:rPr>
            <w:rStyle w:val="Hyperlink"/>
            <w:sz w:val="24"/>
            <w:szCs w:val="24"/>
          </w:rPr>
          <w:t>Health and safety: responsibilities and duties for schools</w:t>
        </w:r>
      </w:hyperlink>
      <w:r w:rsidRPr="633BDDBA">
        <w:rPr>
          <w:sz w:val="24"/>
          <w:szCs w:val="24"/>
        </w:rPr>
        <w:t xml:space="preserve"> guidance. All education settings are encouraged to implement the </w:t>
      </w:r>
      <w:hyperlink r:id="rId13" w:anchor="childcare-and-education-providers">
        <w:r w:rsidR="00F431BB">
          <w:rPr>
            <w:rStyle w:val="Hyperlink"/>
            <w:sz w:val="24"/>
            <w:szCs w:val="24"/>
          </w:rPr>
          <w:t>NICE recommendations for childcare and education providers</w:t>
        </w:r>
      </w:hyperlink>
      <w:r w:rsidRPr="633BDDBA">
        <w:rPr>
          <w:sz w:val="24"/>
          <w:szCs w:val="24"/>
        </w:rPr>
        <w:t>.</w:t>
      </w:r>
    </w:p>
    <w:p w14:paraId="7B03E989" w14:textId="4D937CD5" w:rsidR="37498166" w:rsidRDefault="37498166" w:rsidP="5424FFDB">
      <w:pPr>
        <w:rPr>
          <w:b/>
          <w:bCs/>
        </w:rPr>
      </w:pPr>
    </w:p>
    <w:tbl>
      <w:tblPr>
        <w:tblStyle w:val="TableGrid"/>
        <w:tblW w:w="15495" w:type="dxa"/>
        <w:tblLayout w:type="fixed"/>
        <w:tblLook w:val="06A0" w:firstRow="1" w:lastRow="0" w:firstColumn="1" w:lastColumn="0" w:noHBand="1" w:noVBand="1"/>
      </w:tblPr>
      <w:tblGrid>
        <w:gridCol w:w="15495"/>
      </w:tblGrid>
      <w:tr w:rsidR="43CDC5AB" w14:paraId="66A745C4" w14:textId="77777777" w:rsidTr="7D8FB661">
        <w:tc>
          <w:tcPr>
            <w:tcW w:w="15495" w:type="dxa"/>
          </w:tcPr>
          <w:p w14:paraId="38270972" w14:textId="6CBAC8D9" w:rsidR="43CDC5AB" w:rsidRDefault="34DB4586" w:rsidP="7926F23D">
            <w:pPr>
              <w:spacing w:line="259" w:lineRule="auto"/>
              <w:rPr>
                <w:rFonts w:ascii="Arial" w:eastAsia="Arial" w:hAnsi="Arial" w:cs="Arial"/>
                <w:sz w:val="20"/>
                <w:szCs w:val="20"/>
              </w:rPr>
            </w:pPr>
            <w:r w:rsidRPr="633BDDBA">
              <w:rPr>
                <w:rFonts w:ascii="Arial" w:eastAsia="Arial" w:hAnsi="Arial" w:cs="Arial"/>
                <w:b/>
                <w:bCs/>
                <w:sz w:val="25"/>
                <w:szCs w:val="25"/>
              </w:rPr>
              <w:t>Instructions</w:t>
            </w:r>
            <w:r w:rsidR="2C9A198E" w:rsidRPr="633BDDBA">
              <w:rPr>
                <w:rFonts w:ascii="Arial" w:eastAsia="Arial" w:hAnsi="Arial" w:cs="Arial"/>
                <w:b/>
                <w:bCs/>
                <w:sz w:val="25"/>
                <w:szCs w:val="25"/>
              </w:rPr>
              <w:t>:</w:t>
            </w:r>
            <w:r w:rsidR="7914FBBE" w:rsidRPr="633BDDBA">
              <w:rPr>
                <w:rFonts w:ascii="Arial" w:eastAsia="Arial" w:hAnsi="Arial" w:cs="Arial"/>
                <w:sz w:val="25"/>
                <w:szCs w:val="25"/>
              </w:rPr>
              <w:t xml:space="preserve"> </w:t>
            </w:r>
            <w:r w:rsidR="3578AA37" w:rsidRPr="633BDDBA">
              <w:rPr>
                <w:rFonts w:ascii="Arial" w:eastAsia="Arial" w:hAnsi="Arial" w:cs="Arial"/>
                <w:sz w:val="25"/>
                <w:szCs w:val="25"/>
              </w:rPr>
              <w:t>A nominated person should undertake this assessment</w:t>
            </w:r>
            <w:r w:rsidR="2D9F43F9" w:rsidRPr="633BDDBA">
              <w:rPr>
                <w:rFonts w:ascii="Arial" w:eastAsia="Arial" w:hAnsi="Arial" w:cs="Arial"/>
                <w:sz w:val="25"/>
                <w:szCs w:val="25"/>
              </w:rPr>
              <w:t>, completing their contact details above</w:t>
            </w:r>
            <w:r w:rsidR="3578AA37" w:rsidRPr="633BDDBA">
              <w:rPr>
                <w:rFonts w:ascii="Arial" w:eastAsia="Arial" w:hAnsi="Arial" w:cs="Arial"/>
                <w:sz w:val="25"/>
                <w:szCs w:val="25"/>
              </w:rPr>
              <w:t xml:space="preserve">. If any issues have been </w:t>
            </w:r>
            <w:r w:rsidR="47355848" w:rsidRPr="633BDDBA">
              <w:rPr>
                <w:rFonts w:ascii="Arial" w:eastAsia="Arial" w:hAnsi="Arial" w:cs="Arial"/>
                <w:sz w:val="25"/>
                <w:szCs w:val="25"/>
              </w:rPr>
              <w:t>identified, then</w:t>
            </w:r>
            <w:r w:rsidR="3578AA37" w:rsidRPr="633BDDBA">
              <w:rPr>
                <w:rFonts w:ascii="Arial" w:eastAsia="Arial" w:hAnsi="Arial" w:cs="Arial"/>
                <w:sz w:val="25"/>
                <w:szCs w:val="25"/>
              </w:rPr>
              <w:t xml:space="preserve"> these should be escalated to the person in charge for action</w:t>
            </w:r>
            <w:r w:rsidR="3636204E" w:rsidRPr="633BDDBA">
              <w:rPr>
                <w:rFonts w:ascii="Arial" w:eastAsia="Arial" w:hAnsi="Arial" w:cs="Arial"/>
                <w:sz w:val="25"/>
                <w:szCs w:val="25"/>
              </w:rPr>
              <w:t xml:space="preserve"> </w:t>
            </w:r>
            <w:r w:rsidR="05BEE370" w:rsidRPr="633BDDBA">
              <w:rPr>
                <w:rFonts w:ascii="Arial" w:eastAsia="Arial" w:hAnsi="Arial" w:cs="Arial"/>
                <w:sz w:val="25"/>
                <w:szCs w:val="25"/>
              </w:rPr>
              <w:t>to ensure that all the require</w:t>
            </w:r>
            <w:r w:rsidR="72DD7F23" w:rsidRPr="633BDDBA">
              <w:rPr>
                <w:rFonts w:ascii="Arial" w:eastAsia="Arial" w:hAnsi="Arial" w:cs="Arial"/>
                <w:sz w:val="25"/>
                <w:szCs w:val="25"/>
              </w:rPr>
              <w:t>ments are</w:t>
            </w:r>
            <w:r w:rsidR="05BEE370" w:rsidRPr="633BDDBA">
              <w:rPr>
                <w:rFonts w:ascii="Arial" w:eastAsia="Arial" w:hAnsi="Arial" w:cs="Arial"/>
                <w:sz w:val="25"/>
                <w:szCs w:val="25"/>
              </w:rPr>
              <w:t xml:space="preserve"> met.</w:t>
            </w:r>
            <w:r w:rsidR="49F90F17" w:rsidRPr="633BDDBA">
              <w:rPr>
                <w:rFonts w:ascii="Arial" w:eastAsia="Arial" w:hAnsi="Arial" w:cs="Arial"/>
                <w:sz w:val="25"/>
                <w:szCs w:val="25"/>
              </w:rPr>
              <w:t xml:space="preserve"> </w:t>
            </w:r>
            <w:r w:rsidR="00D01AF7" w:rsidRPr="633BDDBA">
              <w:rPr>
                <w:rFonts w:ascii="Arial" w:eastAsia="Arial" w:hAnsi="Arial" w:cs="Arial"/>
                <w:sz w:val="25"/>
                <w:szCs w:val="25"/>
              </w:rPr>
              <w:t xml:space="preserve">You can also contact the </w:t>
            </w:r>
            <w:hyperlink r:id="rId14">
              <w:r w:rsidR="1B45934B" w:rsidRPr="633BDDBA">
                <w:rPr>
                  <w:rStyle w:val="Hyperlink"/>
                  <w:rFonts w:ascii="Arial" w:eastAsia="Arial" w:hAnsi="Arial" w:cs="Arial"/>
                  <w:sz w:val="25"/>
                  <w:szCs w:val="25"/>
                </w:rPr>
                <w:t>Torbay Council Public Health, Health Protection Team</w:t>
              </w:r>
            </w:hyperlink>
            <w:r w:rsidR="00D01AF7" w:rsidRPr="633BDDBA">
              <w:rPr>
                <w:rFonts w:ascii="Arial" w:eastAsia="Arial" w:hAnsi="Arial" w:cs="Arial"/>
                <w:sz w:val="25"/>
                <w:szCs w:val="25"/>
              </w:rPr>
              <w:t xml:space="preserve"> for any</w:t>
            </w:r>
            <w:r w:rsidR="03678866" w:rsidRPr="633BDDBA">
              <w:rPr>
                <w:rFonts w:ascii="Arial" w:eastAsia="Arial" w:hAnsi="Arial" w:cs="Arial"/>
                <w:sz w:val="25"/>
                <w:szCs w:val="25"/>
              </w:rPr>
              <w:t xml:space="preserve"> IPC</w:t>
            </w:r>
            <w:r w:rsidR="00D01AF7" w:rsidRPr="633BDDBA">
              <w:rPr>
                <w:rFonts w:ascii="Arial" w:eastAsia="Arial" w:hAnsi="Arial" w:cs="Arial"/>
                <w:sz w:val="25"/>
                <w:szCs w:val="25"/>
              </w:rPr>
              <w:t xml:space="preserve"> advice or request a site support visit.</w:t>
            </w:r>
          </w:p>
        </w:tc>
      </w:tr>
    </w:tbl>
    <w:p w14:paraId="313779EE" w14:textId="77777777" w:rsidR="00936667" w:rsidRDefault="00936667">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5C046C" w14:paraId="69700542" w14:textId="77777777" w:rsidTr="0001370D">
        <w:trPr>
          <w:trHeight w:val="375"/>
        </w:trPr>
        <w:tc>
          <w:tcPr>
            <w:tcW w:w="7830" w:type="dxa"/>
            <w:gridSpan w:val="2"/>
            <w:shd w:val="clear" w:color="auto" w:fill="D9D9D9" w:themeFill="background1" w:themeFillShade="D9"/>
          </w:tcPr>
          <w:p w14:paraId="71157F19" w14:textId="7270DBF8" w:rsidR="005C046C" w:rsidRPr="00BC04CC" w:rsidRDefault="00441A92" w:rsidP="00441A92">
            <w:pPr>
              <w:pStyle w:val="Heading1"/>
              <w:spacing w:before="0" w:after="0"/>
              <w:rPr>
                <w:rFonts w:ascii="Arial" w:hAnsi="Arial" w:cs="Arial"/>
                <w:sz w:val="24"/>
                <w:szCs w:val="24"/>
              </w:rPr>
            </w:pPr>
            <w:bookmarkStart w:id="5" w:name="_Toc160802061"/>
            <w:r>
              <w:rPr>
                <w:rFonts w:ascii="Arial" w:hAnsi="Arial" w:cs="Arial"/>
                <w:sz w:val="24"/>
                <w:szCs w:val="24"/>
              </w:rPr>
              <w:lastRenderedPageBreak/>
              <w:t xml:space="preserve">1. </w:t>
            </w:r>
            <w:r w:rsidR="005C046C" w:rsidRPr="00BC04CC">
              <w:rPr>
                <w:rFonts w:ascii="Arial" w:hAnsi="Arial" w:cs="Arial"/>
                <w:sz w:val="24"/>
                <w:szCs w:val="24"/>
              </w:rPr>
              <w:t>Vaccinations</w:t>
            </w:r>
            <w:bookmarkEnd w:id="5"/>
          </w:p>
        </w:tc>
        <w:tc>
          <w:tcPr>
            <w:tcW w:w="720" w:type="dxa"/>
            <w:shd w:val="clear" w:color="auto" w:fill="D9D9D9" w:themeFill="background1" w:themeFillShade="D9"/>
          </w:tcPr>
          <w:p w14:paraId="60B9E91A" w14:textId="7F98A41E" w:rsidR="005C046C" w:rsidRPr="00BC04CC" w:rsidRDefault="005C046C" w:rsidP="007711CE">
            <w:pPr>
              <w:pStyle w:val="Boldtext"/>
              <w:spacing w:after="0" w:line="240" w:lineRule="auto"/>
              <w:rPr>
                <w:rFonts w:ascii="Arial" w:hAnsi="Arial" w:cs="Arial"/>
                <w:szCs w:val="24"/>
              </w:rPr>
            </w:pPr>
            <w:r w:rsidRPr="00BC04CC">
              <w:rPr>
                <w:rFonts w:ascii="Arial" w:hAnsi="Arial" w:cs="Arial"/>
                <w:szCs w:val="24"/>
              </w:rPr>
              <w:t>Yes</w:t>
            </w:r>
          </w:p>
        </w:tc>
        <w:tc>
          <w:tcPr>
            <w:tcW w:w="750" w:type="dxa"/>
            <w:shd w:val="clear" w:color="auto" w:fill="D9D9D9" w:themeFill="background1" w:themeFillShade="D9"/>
          </w:tcPr>
          <w:p w14:paraId="57307092" w14:textId="1DDD0132" w:rsidR="005C046C" w:rsidRPr="00BC04CC" w:rsidRDefault="005C046C" w:rsidP="007711CE">
            <w:pPr>
              <w:pStyle w:val="Boldtext"/>
              <w:spacing w:after="0" w:line="240" w:lineRule="auto"/>
              <w:rPr>
                <w:rFonts w:ascii="Arial" w:hAnsi="Arial" w:cs="Arial"/>
                <w:szCs w:val="24"/>
              </w:rPr>
            </w:pPr>
            <w:r w:rsidRPr="00BC04CC">
              <w:rPr>
                <w:rFonts w:ascii="Arial" w:hAnsi="Arial" w:cs="Arial"/>
                <w:szCs w:val="24"/>
              </w:rPr>
              <w:t>No</w:t>
            </w:r>
          </w:p>
        </w:tc>
        <w:tc>
          <w:tcPr>
            <w:tcW w:w="6195" w:type="dxa"/>
            <w:shd w:val="clear" w:color="auto" w:fill="D9D9D9" w:themeFill="background1" w:themeFillShade="D9"/>
          </w:tcPr>
          <w:p w14:paraId="785B80FB" w14:textId="42839D07" w:rsidR="005C046C" w:rsidRPr="00BC04CC" w:rsidRDefault="005C046C" w:rsidP="007711CE">
            <w:pPr>
              <w:pStyle w:val="Boldtext"/>
              <w:spacing w:after="0" w:line="240" w:lineRule="auto"/>
              <w:rPr>
                <w:rFonts w:ascii="Arial" w:hAnsi="Arial" w:cs="Arial"/>
                <w:szCs w:val="24"/>
              </w:rPr>
            </w:pPr>
            <w:r w:rsidRPr="00BC04CC">
              <w:rPr>
                <w:rFonts w:ascii="Arial" w:hAnsi="Arial" w:cs="Arial"/>
                <w:szCs w:val="24"/>
              </w:rPr>
              <w:t>Comments/Actions required</w:t>
            </w:r>
          </w:p>
        </w:tc>
      </w:tr>
      <w:tr w:rsidR="005C046C" w14:paraId="0E04DACD" w14:textId="77777777" w:rsidTr="00643467">
        <w:trPr>
          <w:trHeight w:val="375"/>
        </w:trPr>
        <w:tc>
          <w:tcPr>
            <w:tcW w:w="704" w:type="dxa"/>
            <w:shd w:val="clear" w:color="auto" w:fill="auto"/>
          </w:tcPr>
          <w:p w14:paraId="6C5EFD51" w14:textId="1EF01D6E" w:rsidR="005C046C" w:rsidRPr="00BC04CC" w:rsidRDefault="00AA6B20" w:rsidP="007711CE">
            <w:pPr>
              <w:rPr>
                <w:rFonts w:ascii="Arial" w:eastAsia="Arial" w:hAnsi="Arial" w:cs="Arial"/>
                <w:sz w:val="24"/>
                <w:szCs w:val="24"/>
              </w:rPr>
            </w:pPr>
            <w:r w:rsidRPr="00BC04CC">
              <w:rPr>
                <w:rFonts w:ascii="Arial" w:eastAsia="Arial" w:hAnsi="Arial" w:cs="Arial"/>
                <w:sz w:val="24"/>
                <w:szCs w:val="24"/>
              </w:rPr>
              <w:t>1.1</w:t>
            </w:r>
          </w:p>
        </w:tc>
        <w:tc>
          <w:tcPr>
            <w:tcW w:w="7126" w:type="dxa"/>
            <w:shd w:val="clear" w:color="auto" w:fill="auto"/>
          </w:tcPr>
          <w:p w14:paraId="7862441F" w14:textId="77777777" w:rsidR="005C046C" w:rsidRPr="00BC04CC" w:rsidRDefault="00200B08" w:rsidP="006921BA">
            <w:pPr>
              <w:rPr>
                <w:rFonts w:ascii="Arial" w:hAnsi="Arial" w:cs="Arial"/>
                <w:sz w:val="24"/>
                <w:szCs w:val="24"/>
              </w:rPr>
            </w:pPr>
            <w:r w:rsidRPr="00BC04CC">
              <w:rPr>
                <w:rFonts w:ascii="Arial" w:hAnsi="Arial" w:cs="Arial"/>
                <w:sz w:val="24"/>
                <w:szCs w:val="24"/>
              </w:rPr>
              <w:t xml:space="preserve">Many infections are </w:t>
            </w:r>
            <w:r w:rsidR="00E64E83" w:rsidRPr="00BC04CC">
              <w:rPr>
                <w:rFonts w:ascii="Arial" w:hAnsi="Arial" w:cs="Arial"/>
                <w:sz w:val="24"/>
                <w:szCs w:val="24"/>
              </w:rPr>
              <w:t xml:space="preserve">preventable through </w:t>
            </w:r>
            <w:r w:rsidRPr="00BC04CC">
              <w:rPr>
                <w:rFonts w:ascii="Arial" w:hAnsi="Arial" w:cs="Arial"/>
                <w:sz w:val="24"/>
                <w:szCs w:val="24"/>
              </w:rPr>
              <w:t>vaccine</w:t>
            </w:r>
            <w:r w:rsidR="00E64E83" w:rsidRPr="00BC04CC">
              <w:rPr>
                <w:rFonts w:ascii="Arial" w:hAnsi="Arial" w:cs="Arial"/>
                <w:sz w:val="24"/>
                <w:szCs w:val="24"/>
              </w:rPr>
              <w:t>s</w:t>
            </w:r>
            <w:r w:rsidRPr="00BC04CC">
              <w:rPr>
                <w:rFonts w:ascii="Arial" w:hAnsi="Arial" w:cs="Arial"/>
                <w:sz w:val="24"/>
                <w:szCs w:val="24"/>
              </w:rPr>
              <w:t xml:space="preserve">. Achieving high levels of immunity against vaccine preventable diseases is vital to reduce the spread of infection and prevent outbreaks. </w:t>
            </w:r>
          </w:p>
          <w:p w14:paraId="1329091C" w14:textId="4C73E1A0" w:rsidR="007711CE" w:rsidRPr="00BC04CC" w:rsidRDefault="007711CE" w:rsidP="006921BA">
            <w:pPr>
              <w:rPr>
                <w:rFonts w:ascii="Arial" w:hAnsi="Arial" w:cs="Arial"/>
                <w:sz w:val="24"/>
                <w:szCs w:val="24"/>
              </w:rPr>
            </w:pPr>
          </w:p>
        </w:tc>
        <w:tc>
          <w:tcPr>
            <w:tcW w:w="720" w:type="dxa"/>
            <w:shd w:val="clear" w:color="auto" w:fill="D9D9D9" w:themeFill="background1" w:themeFillShade="D9"/>
          </w:tcPr>
          <w:p w14:paraId="284F343D" w14:textId="77777777" w:rsidR="005C046C" w:rsidRPr="00BC04CC" w:rsidRDefault="005C046C" w:rsidP="006921BA">
            <w:pPr>
              <w:rPr>
                <w:rFonts w:ascii="Arial" w:hAnsi="Arial" w:cs="Arial"/>
                <w:b/>
                <w:bCs/>
                <w:color w:val="000000" w:themeColor="text1"/>
                <w:sz w:val="24"/>
                <w:szCs w:val="24"/>
              </w:rPr>
            </w:pPr>
          </w:p>
        </w:tc>
        <w:tc>
          <w:tcPr>
            <w:tcW w:w="750" w:type="dxa"/>
            <w:shd w:val="clear" w:color="auto" w:fill="D9D9D9" w:themeFill="background1" w:themeFillShade="D9"/>
          </w:tcPr>
          <w:p w14:paraId="0193E36D" w14:textId="77777777" w:rsidR="005C046C" w:rsidRPr="00BC04CC" w:rsidRDefault="005C046C" w:rsidP="006921BA">
            <w:pPr>
              <w:rPr>
                <w:rFonts w:ascii="Arial" w:hAnsi="Arial" w:cs="Arial"/>
                <w:b/>
                <w:bCs/>
                <w:color w:val="000000" w:themeColor="text1"/>
                <w:sz w:val="24"/>
                <w:szCs w:val="24"/>
              </w:rPr>
            </w:pPr>
          </w:p>
        </w:tc>
        <w:tc>
          <w:tcPr>
            <w:tcW w:w="6195" w:type="dxa"/>
            <w:shd w:val="clear" w:color="auto" w:fill="auto"/>
          </w:tcPr>
          <w:p w14:paraId="21888938" w14:textId="77777777" w:rsidR="005C046C" w:rsidRPr="00BC04CC" w:rsidRDefault="005C046C" w:rsidP="006921BA">
            <w:pPr>
              <w:rPr>
                <w:rFonts w:ascii="Arial" w:hAnsi="Arial" w:cs="Arial"/>
                <w:b/>
                <w:bCs/>
                <w:color w:val="000000" w:themeColor="text1"/>
                <w:sz w:val="24"/>
                <w:szCs w:val="24"/>
              </w:rPr>
            </w:pPr>
          </w:p>
        </w:tc>
      </w:tr>
      <w:tr w:rsidR="00AA6B20" w14:paraId="6CE7E0E6" w14:textId="77777777" w:rsidTr="00AA6B20">
        <w:trPr>
          <w:trHeight w:val="375"/>
        </w:trPr>
        <w:tc>
          <w:tcPr>
            <w:tcW w:w="704" w:type="dxa"/>
            <w:shd w:val="clear" w:color="auto" w:fill="auto"/>
          </w:tcPr>
          <w:p w14:paraId="3F6E92F7" w14:textId="060004C0" w:rsidR="00AA6B20" w:rsidRPr="00BC04CC" w:rsidRDefault="00AA6B20" w:rsidP="006921BA">
            <w:pPr>
              <w:rPr>
                <w:rFonts w:ascii="Arial" w:hAnsi="Arial" w:cs="Arial"/>
                <w:sz w:val="24"/>
                <w:szCs w:val="24"/>
              </w:rPr>
            </w:pPr>
            <w:r w:rsidRPr="00BC04CC">
              <w:rPr>
                <w:rFonts w:ascii="Arial" w:hAnsi="Arial" w:cs="Arial"/>
                <w:sz w:val="24"/>
                <w:szCs w:val="24"/>
              </w:rPr>
              <w:t>1.2</w:t>
            </w:r>
          </w:p>
        </w:tc>
        <w:tc>
          <w:tcPr>
            <w:tcW w:w="7126" w:type="dxa"/>
            <w:shd w:val="clear" w:color="auto" w:fill="auto"/>
          </w:tcPr>
          <w:p w14:paraId="4C99271C" w14:textId="77777777" w:rsidR="00AA6B20" w:rsidRPr="00BC04CC" w:rsidRDefault="00AA6B20" w:rsidP="006921BA">
            <w:pPr>
              <w:rPr>
                <w:rFonts w:ascii="Arial" w:hAnsi="Arial" w:cs="Arial"/>
                <w:sz w:val="24"/>
                <w:szCs w:val="24"/>
              </w:rPr>
            </w:pPr>
            <w:r w:rsidRPr="00BC04CC">
              <w:rPr>
                <w:rFonts w:ascii="Arial" w:hAnsi="Arial" w:cs="Arial"/>
                <w:sz w:val="24"/>
                <w:szCs w:val="24"/>
              </w:rPr>
              <w:t>Staff</w:t>
            </w:r>
          </w:p>
          <w:p w14:paraId="586D2980" w14:textId="77777777" w:rsidR="007711CE" w:rsidRPr="00BC04CC" w:rsidRDefault="007711CE" w:rsidP="006921BA">
            <w:pPr>
              <w:rPr>
                <w:rFonts w:ascii="Arial" w:hAnsi="Arial" w:cs="Arial"/>
                <w:sz w:val="24"/>
                <w:szCs w:val="24"/>
              </w:rPr>
            </w:pPr>
          </w:p>
          <w:p w14:paraId="64821ED7" w14:textId="77777777" w:rsidR="00442A3C" w:rsidRPr="00BC04CC" w:rsidRDefault="00AA6B20" w:rsidP="006921BA">
            <w:pPr>
              <w:rPr>
                <w:rFonts w:ascii="Arial" w:hAnsi="Arial" w:cs="Arial"/>
                <w:sz w:val="24"/>
                <w:szCs w:val="24"/>
              </w:rPr>
            </w:pPr>
            <w:r w:rsidRPr="00BC04CC">
              <w:rPr>
                <w:rFonts w:ascii="Arial" w:hAnsi="Arial" w:cs="Arial"/>
                <w:sz w:val="24"/>
                <w:szCs w:val="24"/>
              </w:rPr>
              <w:t xml:space="preserve">It is important that all staff are up to date with relevant vaccinations. </w:t>
            </w:r>
          </w:p>
          <w:p w14:paraId="2727731E" w14:textId="77777777" w:rsidR="007711CE" w:rsidRPr="00BC04CC" w:rsidRDefault="007711CE" w:rsidP="006921BA">
            <w:pPr>
              <w:rPr>
                <w:rFonts w:ascii="Arial" w:hAnsi="Arial" w:cs="Arial"/>
                <w:sz w:val="24"/>
                <w:szCs w:val="24"/>
              </w:rPr>
            </w:pPr>
          </w:p>
          <w:p w14:paraId="08882387" w14:textId="1E47F957" w:rsidR="00442A3C" w:rsidRPr="00BC04CC" w:rsidRDefault="00442A3C" w:rsidP="006921BA">
            <w:pPr>
              <w:rPr>
                <w:rFonts w:ascii="Arial" w:hAnsi="Arial" w:cs="Arial"/>
                <w:sz w:val="24"/>
                <w:szCs w:val="24"/>
              </w:rPr>
            </w:pPr>
            <w:hyperlink r:id="rId15" w:history="1">
              <w:r w:rsidRPr="00BC04CC">
                <w:rPr>
                  <w:rStyle w:val="Hyperlink"/>
                  <w:rFonts w:ascii="Arial" w:hAnsi="Arial" w:cs="Arial"/>
                  <w:sz w:val="24"/>
                  <w:szCs w:val="24"/>
                </w:rPr>
                <w:t>Complete routine immunisation schedule - GOV.UK (www.gov.uk)</w:t>
              </w:r>
            </w:hyperlink>
            <w:r w:rsidRPr="00BC04CC">
              <w:rPr>
                <w:rFonts w:ascii="Arial" w:hAnsi="Arial" w:cs="Arial"/>
                <w:sz w:val="24"/>
                <w:szCs w:val="24"/>
              </w:rPr>
              <w:t xml:space="preserve"> or</w:t>
            </w:r>
          </w:p>
          <w:p w14:paraId="339D84F7" w14:textId="0C9480FE" w:rsidR="00442A3C" w:rsidRPr="00BC04CC" w:rsidRDefault="00442A3C" w:rsidP="006921BA">
            <w:pPr>
              <w:rPr>
                <w:rFonts w:ascii="Arial" w:hAnsi="Arial" w:cs="Arial"/>
                <w:sz w:val="24"/>
                <w:szCs w:val="24"/>
              </w:rPr>
            </w:pPr>
            <w:hyperlink r:id="rId16" w:history="1">
              <w:r w:rsidRPr="00BC04CC">
                <w:rPr>
                  <w:rStyle w:val="Hyperlink"/>
                  <w:rFonts w:ascii="Arial" w:hAnsi="Arial" w:cs="Arial"/>
                  <w:sz w:val="24"/>
                  <w:szCs w:val="24"/>
                </w:rPr>
                <w:t>https://www.gov.uk/government/publications/the-complete-routine-immunisation-schedule</w:t>
              </w:r>
            </w:hyperlink>
            <w:r w:rsidRPr="00BC04CC">
              <w:rPr>
                <w:rFonts w:ascii="Arial" w:hAnsi="Arial" w:cs="Arial"/>
                <w:sz w:val="24"/>
                <w:szCs w:val="24"/>
              </w:rPr>
              <w:t xml:space="preserve"> </w:t>
            </w:r>
          </w:p>
          <w:p w14:paraId="52CFF550" w14:textId="77777777" w:rsidR="007711CE" w:rsidRPr="00BC04CC" w:rsidRDefault="007711CE" w:rsidP="006921BA">
            <w:pPr>
              <w:rPr>
                <w:rFonts w:ascii="Arial" w:hAnsi="Arial" w:cs="Arial"/>
                <w:sz w:val="24"/>
                <w:szCs w:val="24"/>
              </w:rPr>
            </w:pPr>
          </w:p>
          <w:p w14:paraId="3ACA7AB8" w14:textId="0BDCAFA1" w:rsidR="00FD3EC3" w:rsidRPr="00BC04CC" w:rsidRDefault="00AA6B20" w:rsidP="006921BA">
            <w:pPr>
              <w:rPr>
                <w:rFonts w:ascii="Arial" w:hAnsi="Arial" w:cs="Arial"/>
                <w:sz w:val="24"/>
                <w:szCs w:val="24"/>
              </w:rPr>
            </w:pPr>
            <w:r w:rsidRPr="00BC04CC">
              <w:rPr>
                <w:rFonts w:ascii="Arial" w:hAnsi="Arial" w:cs="Arial"/>
                <w:sz w:val="24"/>
                <w:szCs w:val="24"/>
              </w:rPr>
              <w:t>This outlines the UK vaccination schedule</w:t>
            </w:r>
            <w:r w:rsidR="00852CAB" w:rsidRPr="00BC04CC">
              <w:rPr>
                <w:rFonts w:ascii="Arial" w:hAnsi="Arial" w:cs="Arial"/>
                <w:sz w:val="24"/>
                <w:szCs w:val="24"/>
              </w:rPr>
              <w:t>.</w:t>
            </w:r>
            <w:r w:rsidR="00541649" w:rsidRPr="00BC04CC">
              <w:rPr>
                <w:rFonts w:ascii="Arial" w:hAnsi="Arial" w:cs="Arial"/>
                <w:sz w:val="24"/>
                <w:szCs w:val="24"/>
              </w:rPr>
              <w:t xml:space="preserve"> </w:t>
            </w:r>
            <w:r w:rsidR="00852CAB" w:rsidRPr="00BC04CC">
              <w:rPr>
                <w:rFonts w:ascii="Arial" w:hAnsi="Arial" w:cs="Arial"/>
                <w:sz w:val="24"/>
                <w:szCs w:val="24"/>
              </w:rPr>
              <w:t xml:space="preserve"> </w:t>
            </w:r>
            <w:r w:rsidR="00541649" w:rsidRPr="00BC04CC">
              <w:rPr>
                <w:rFonts w:ascii="Arial" w:hAnsi="Arial" w:cs="Arial"/>
                <w:sz w:val="24"/>
                <w:szCs w:val="24"/>
              </w:rPr>
              <w:t>Staff</w:t>
            </w:r>
            <w:r w:rsidRPr="00BC04CC">
              <w:rPr>
                <w:rFonts w:ascii="Arial" w:hAnsi="Arial" w:cs="Arial"/>
                <w:sz w:val="24"/>
                <w:szCs w:val="24"/>
              </w:rPr>
              <w:t xml:space="preserve"> can check the NHS app or speak to their GP or practice to check their immunisation records</w:t>
            </w:r>
            <w:r w:rsidR="00852CAB" w:rsidRPr="00BC04CC">
              <w:rPr>
                <w:rFonts w:ascii="Arial" w:hAnsi="Arial" w:cs="Arial"/>
                <w:sz w:val="24"/>
                <w:szCs w:val="24"/>
              </w:rPr>
              <w:t>.  If there are any missing, they just need to book in with their GP</w:t>
            </w:r>
            <w:r w:rsidR="00FD3EC3" w:rsidRPr="00BC04CC">
              <w:rPr>
                <w:rFonts w:ascii="Arial" w:hAnsi="Arial" w:cs="Arial"/>
                <w:sz w:val="24"/>
                <w:szCs w:val="24"/>
              </w:rPr>
              <w:t xml:space="preserve"> to be immunised.  There is no prescription charge for these.</w:t>
            </w:r>
          </w:p>
          <w:p w14:paraId="0609D19E" w14:textId="77777777" w:rsidR="00AA6B20" w:rsidRPr="00BC04CC" w:rsidRDefault="00AA6B20" w:rsidP="006921BA">
            <w:pPr>
              <w:rPr>
                <w:rFonts w:ascii="Arial" w:hAnsi="Arial" w:cs="Arial"/>
                <w:sz w:val="24"/>
                <w:szCs w:val="24"/>
              </w:rPr>
            </w:pPr>
            <w:r w:rsidRPr="00BC04CC">
              <w:rPr>
                <w:rFonts w:ascii="Arial" w:hAnsi="Arial" w:cs="Arial"/>
                <w:sz w:val="24"/>
                <w:szCs w:val="24"/>
              </w:rPr>
              <w:t>The MMR vaccine is the safest and most effective way to protect yourself against measles, mumps and rubella, which are viral infections that can quickly spread and cause outbreaks. If two doses have not been given</w:t>
            </w:r>
            <w:r w:rsidR="00FD2D14" w:rsidRPr="00BC04CC">
              <w:rPr>
                <w:rFonts w:ascii="Arial" w:hAnsi="Arial" w:cs="Arial"/>
                <w:sz w:val="24"/>
                <w:szCs w:val="24"/>
              </w:rPr>
              <w:t xml:space="preserve">. </w:t>
            </w:r>
          </w:p>
          <w:p w14:paraId="4C08C0A1" w14:textId="77777777" w:rsidR="00544175" w:rsidRPr="00BC04CC" w:rsidRDefault="00544175" w:rsidP="006921BA">
            <w:pPr>
              <w:rPr>
                <w:rFonts w:ascii="Arial" w:hAnsi="Arial" w:cs="Arial"/>
                <w:sz w:val="24"/>
                <w:szCs w:val="24"/>
              </w:rPr>
            </w:pPr>
          </w:p>
          <w:p w14:paraId="489687A0" w14:textId="77777777" w:rsidR="00544175" w:rsidRDefault="00544175" w:rsidP="006921BA">
            <w:pPr>
              <w:rPr>
                <w:rFonts w:ascii="Arial" w:hAnsi="Arial" w:cs="Arial"/>
                <w:b/>
                <w:bCs/>
                <w:sz w:val="24"/>
                <w:szCs w:val="24"/>
              </w:rPr>
            </w:pPr>
            <w:r w:rsidRPr="00BC04CC">
              <w:rPr>
                <w:rFonts w:ascii="Arial" w:hAnsi="Arial" w:cs="Arial"/>
                <w:b/>
                <w:bCs/>
                <w:sz w:val="24"/>
                <w:szCs w:val="24"/>
              </w:rPr>
              <w:t>Have you shared the routine immunisation schedule with staff (including volunteers</w:t>
            </w:r>
            <w:r w:rsidR="00F52662">
              <w:rPr>
                <w:rFonts w:ascii="Arial" w:hAnsi="Arial" w:cs="Arial"/>
                <w:b/>
                <w:bCs/>
                <w:sz w:val="24"/>
                <w:szCs w:val="24"/>
              </w:rPr>
              <w:t>)</w:t>
            </w:r>
            <w:r w:rsidRPr="00BC04CC">
              <w:rPr>
                <w:rFonts w:ascii="Arial" w:hAnsi="Arial" w:cs="Arial"/>
                <w:b/>
                <w:bCs/>
                <w:sz w:val="24"/>
                <w:szCs w:val="24"/>
              </w:rPr>
              <w:t>?</w:t>
            </w:r>
          </w:p>
          <w:p w14:paraId="1008D105" w14:textId="3DE6165C" w:rsidR="00F52662" w:rsidRPr="00BC04CC" w:rsidRDefault="00F52662" w:rsidP="006921BA">
            <w:pPr>
              <w:rPr>
                <w:rFonts w:ascii="Arial" w:hAnsi="Arial" w:cs="Arial"/>
                <w:b/>
                <w:bCs/>
                <w:sz w:val="24"/>
                <w:szCs w:val="24"/>
              </w:rPr>
            </w:pPr>
          </w:p>
        </w:tc>
        <w:tc>
          <w:tcPr>
            <w:tcW w:w="720" w:type="dxa"/>
            <w:shd w:val="clear" w:color="auto" w:fill="auto"/>
          </w:tcPr>
          <w:p w14:paraId="3D4764A3" w14:textId="77777777" w:rsidR="00AA6B20" w:rsidRPr="00BC04CC" w:rsidRDefault="00AA6B20" w:rsidP="006921BA">
            <w:pPr>
              <w:rPr>
                <w:rFonts w:ascii="Arial" w:hAnsi="Arial" w:cs="Arial"/>
                <w:b/>
                <w:bCs/>
                <w:color w:val="000000" w:themeColor="text1"/>
                <w:sz w:val="24"/>
                <w:szCs w:val="24"/>
              </w:rPr>
            </w:pPr>
          </w:p>
        </w:tc>
        <w:tc>
          <w:tcPr>
            <w:tcW w:w="750" w:type="dxa"/>
            <w:shd w:val="clear" w:color="auto" w:fill="auto"/>
          </w:tcPr>
          <w:p w14:paraId="76ECA76A" w14:textId="77777777" w:rsidR="00AA6B20" w:rsidRPr="00BC04CC" w:rsidRDefault="00AA6B20" w:rsidP="006921BA">
            <w:pPr>
              <w:rPr>
                <w:rFonts w:ascii="Arial" w:hAnsi="Arial" w:cs="Arial"/>
                <w:b/>
                <w:bCs/>
                <w:color w:val="000000" w:themeColor="text1"/>
                <w:sz w:val="24"/>
                <w:szCs w:val="24"/>
              </w:rPr>
            </w:pPr>
          </w:p>
        </w:tc>
        <w:tc>
          <w:tcPr>
            <w:tcW w:w="6195" w:type="dxa"/>
            <w:shd w:val="clear" w:color="auto" w:fill="auto"/>
          </w:tcPr>
          <w:p w14:paraId="6FDF846B" w14:textId="77777777" w:rsidR="00AA6B20" w:rsidRPr="00BC04CC" w:rsidRDefault="00AA6B20" w:rsidP="006921BA">
            <w:pPr>
              <w:rPr>
                <w:rFonts w:ascii="Arial" w:hAnsi="Arial" w:cs="Arial"/>
                <w:b/>
                <w:bCs/>
                <w:color w:val="000000" w:themeColor="text1"/>
                <w:sz w:val="24"/>
                <w:szCs w:val="24"/>
              </w:rPr>
            </w:pPr>
          </w:p>
        </w:tc>
      </w:tr>
      <w:tr w:rsidR="00AA6B20" w14:paraId="58B34073" w14:textId="77777777" w:rsidTr="00AA6B20">
        <w:trPr>
          <w:trHeight w:val="375"/>
        </w:trPr>
        <w:tc>
          <w:tcPr>
            <w:tcW w:w="704" w:type="dxa"/>
            <w:shd w:val="clear" w:color="auto" w:fill="auto"/>
          </w:tcPr>
          <w:p w14:paraId="73860F4C" w14:textId="65223D60" w:rsidR="00AA6B20" w:rsidRPr="00BC04CC" w:rsidRDefault="00AA6B20" w:rsidP="006921BA">
            <w:pPr>
              <w:rPr>
                <w:rFonts w:ascii="Arial" w:hAnsi="Arial" w:cs="Arial"/>
                <w:sz w:val="24"/>
                <w:szCs w:val="24"/>
              </w:rPr>
            </w:pPr>
            <w:r w:rsidRPr="00BC04CC">
              <w:rPr>
                <w:rFonts w:ascii="Arial" w:hAnsi="Arial" w:cs="Arial"/>
                <w:sz w:val="24"/>
                <w:szCs w:val="24"/>
              </w:rPr>
              <w:t>1.3</w:t>
            </w:r>
          </w:p>
        </w:tc>
        <w:tc>
          <w:tcPr>
            <w:tcW w:w="7126" w:type="dxa"/>
            <w:shd w:val="clear" w:color="auto" w:fill="auto"/>
          </w:tcPr>
          <w:p w14:paraId="2FE679B9" w14:textId="77777777" w:rsidR="00AA6B20" w:rsidRPr="00BC04CC" w:rsidRDefault="00AA6B20" w:rsidP="006921BA">
            <w:pPr>
              <w:rPr>
                <w:rFonts w:ascii="Arial" w:hAnsi="Arial" w:cs="Arial"/>
                <w:b/>
                <w:bCs/>
                <w:color w:val="0B0C0C"/>
                <w:sz w:val="24"/>
                <w:szCs w:val="24"/>
              </w:rPr>
            </w:pPr>
            <w:r w:rsidRPr="00BC04CC">
              <w:rPr>
                <w:rFonts w:ascii="Arial" w:hAnsi="Arial" w:cs="Arial"/>
                <w:b/>
                <w:bCs/>
                <w:color w:val="0B0C0C"/>
                <w:sz w:val="24"/>
                <w:szCs w:val="24"/>
              </w:rPr>
              <w:t>Children</w:t>
            </w:r>
          </w:p>
          <w:p w14:paraId="51877588" w14:textId="77777777" w:rsidR="00FD2D14" w:rsidRPr="00BC04CC" w:rsidRDefault="00FD2D14" w:rsidP="006921BA">
            <w:pPr>
              <w:rPr>
                <w:rFonts w:ascii="Arial" w:hAnsi="Arial" w:cs="Arial"/>
                <w:color w:val="0B0C0C"/>
                <w:sz w:val="24"/>
                <w:szCs w:val="24"/>
              </w:rPr>
            </w:pPr>
          </w:p>
          <w:p w14:paraId="5D353283" w14:textId="77777777" w:rsidR="00684F09" w:rsidRPr="00BC04CC" w:rsidRDefault="00AA6B20" w:rsidP="006921BA">
            <w:pPr>
              <w:rPr>
                <w:rFonts w:ascii="Arial" w:hAnsi="Arial" w:cs="Arial"/>
                <w:color w:val="0B0C0C"/>
                <w:sz w:val="24"/>
                <w:szCs w:val="24"/>
              </w:rPr>
            </w:pPr>
            <w:r w:rsidRPr="00BC04CC">
              <w:rPr>
                <w:rFonts w:ascii="Arial" w:hAnsi="Arial" w:cs="Arial"/>
                <w:color w:val="0B0C0C"/>
                <w:sz w:val="24"/>
                <w:szCs w:val="24"/>
              </w:rPr>
              <w:t xml:space="preserve">Vaccinations are delivered early in childhood by primary care and then later by the School Aged Immunisation Service.  </w:t>
            </w:r>
          </w:p>
          <w:p w14:paraId="0B055CB2" w14:textId="77777777" w:rsidR="00684F09" w:rsidRPr="00BC04CC" w:rsidRDefault="00684F09" w:rsidP="006921BA">
            <w:pPr>
              <w:rPr>
                <w:rFonts w:ascii="Arial" w:hAnsi="Arial" w:cs="Arial"/>
                <w:color w:val="0B0C0C"/>
                <w:sz w:val="24"/>
                <w:szCs w:val="24"/>
              </w:rPr>
            </w:pPr>
          </w:p>
          <w:p w14:paraId="37D86DD2" w14:textId="6079C691" w:rsidR="00AA6B20" w:rsidRPr="00BC04CC" w:rsidRDefault="00AA6B20" w:rsidP="006921BA">
            <w:pPr>
              <w:rPr>
                <w:rFonts w:ascii="Arial" w:hAnsi="Arial" w:cs="Arial"/>
                <w:color w:val="0B0C0C"/>
                <w:sz w:val="24"/>
                <w:szCs w:val="24"/>
              </w:rPr>
            </w:pPr>
            <w:r w:rsidRPr="00BC04CC">
              <w:rPr>
                <w:rFonts w:ascii="Arial" w:hAnsi="Arial" w:cs="Arial"/>
                <w:color w:val="0B0C0C"/>
                <w:sz w:val="24"/>
                <w:szCs w:val="24"/>
              </w:rPr>
              <w:lastRenderedPageBreak/>
              <w:t>Delivering immunisations in school can make access to vaccination and healthcare easier for all, and so can help to reduce health inequalities</w:t>
            </w:r>
            <w:r w:rsidR="00CD379E" w:rsidRPr="00BC04CC">
              <w:rPr>
                <w:rFonts w:ascii="Arial" w:hAnsi="Arial" w:cs="Arial"/>
                <w:color w:val="0B0C0C"/>
                <w:sz w:val="24"/>
                <w:szCs w:val="24"/>
              </w:rPr>
              <w:t>.</w:t>
            </w:r>
          </w:p>
          <w:p w14:paraId="7E04BEFC" w14:textId="77777777" w:rsidR="00CD379E" w:rsidRPr="00BC04CC" w:rsidRDefault="00CD379E" w:rsidP="006921BA">
            <w:pPr>
              <w:rPr>
                <w:rFonts w:ascii="Arial" w:hAnsi="Arial" w:cs="Arial"/>
                <w:sz w:val="24"/>
                <w:szCs w:val="24"/>
              </w:rPr>
            </w:pPr>
          </w:p>
          <w:p w14:paraId="3B156AB4" w14:textId="77777777" w:rsidR="00AA6B20" w:rsidRPr="00BC04CC" w:rsidRDefault="00AA6B20" w:rsidP="006921BA">
            <w:pPr>
              <w:rPr>
                <w:rFonts w:ascii="Arial" w:hAnsi="Arial" w:cs="Arial"/>
                <w:color w:val="0B0C0C"/>
                <w:sz w:val="24"/>
                <w:szCs w:val="24"/>
              </w:rPr>
            </w:pPr>
            <w:r w:rsidRPr="00BC04CC">
              <w:rPr>
                <w:rFonts w:ascii="Arial" w:hAnsi="Arial" w:cs="Arial"/>
                <w:color w:val="0B0C0C"/>
                <w:sz w:val="24"/>
                <w:szCs w:val="24"/>
              </w:rPr>
              <w:t>Education settings have a central role to play in supporting routine immunisations, including through sharing information with parents and caregivers and facilitating the Schools Aged Immunisation Teams to deliver vaccinations in school.</w:t>
            </w:r>
          </w:p>
          <w:p w14:paraId="4FD915F2" w14:textId="77777777" w:rsidR="00BF5854" w:rsidRPr="00BC04CC" w:rsidRDefault="00BF5854" w:rsidP="006921BA">
            <w:pPr>
              <w:rPr>
                <w:rFonts w:ascii="Arial" w:hAnsi="Arial" w:cs="Arial"/>
                <w:sz w:val="24"/>
                <w:szCs w:val="24"/>
              </w:rPr>
            </w:pPr>
          </w:p>
          <w:p w14:paraId="67F11BE5" w14:textId="1EBB382D" w:rsidR="00BF5854" w:rsidRPr="00BC04CC" w:rsidRDefault="00BF5854" w:rsidP="006921BA">
            <w:pPr>
              <w:rPr>
                <w:rFonts w:ascii="Arial" w:hAnsi="Arial" w:cs="Arial"/>
                <w:b/>
                <w:bCs/>
                <w:sz w:val="24"/>
                <w:szCs w:val="24"/>
              </w:rPr>
            </w:pPr>
            <w:r w:rsidRPr="00BC04CC">
              <w:rPr>
                <w:rFonts w:ascii="Arial" w:hAnsi="Arial" w:cs="Arial"/>
                <w:b/>
                <w:bCs/>
                <w:sz w:val="24"/>
                <w:szCs w:val="24"/>
              </w:rPr>
              <w:t>Do you routinely share information with parents and carers about childhood vaccinations?</w:t>
            </w:r>
          </w:p>
          <w:p w14:paraId="7905D4EF" w14:textId="04F9F34D" w:rsidR="00CD379E" w:rsidRPr="00BC04CC" w:rsidRDefault="00CD379E" w:rsidP="006921BA">
            <w:pPr>
              <w:rPr>
                <w:rFonts w:ascii="Arial" w:hAnsi="Arial" w:cs="Arial"/>
                <w:sz w:val="24"/>
                <w:szCs w:val="24"/>
              </w:rPr>
            </w:pPr>
          </w:p>
        </w:tc>
        <w:tc>
          <w:tcPr>
            <w:tcW w:w="720" w:type="dxa"/>
            <w:shd w:val="clear" w:color="auto" w:fill="auto"/>
          </w:tcPr>
          <w:p w14:paraId="6FC6DE9D" w14:textId="77777777" w:rsidR="00AA6B20" w:rsidRPr="00BC04CC" w:rsidRDefault="00AA6B20" w:rsidP="006921BA">
            <w:pPr>
              <w:rPr>
                <w:rFonts w:ascii="Arial" w:hAnsi="Arial" w:cs="Arial"/>
                <w:b/>
                <w:bCs/>
                <w:color w:val="000000" w:themeColor="text1"/>
                <w:sz w:val="24"/>
                <w:szCs w:val="24"/>
              </w:rPr>
            </w:pPr>
          </w:p>
        </w:tc>
        <w:tc>
          <w:tcPr>
            <w:tcW w:w="750" w:type="dxa"/>
            <w:shd w:val="clear" w:color="auto" w:fill="auto"/>
          </w:tcPr>
          <w:p w14:paraId="3B572EBD" w14:textId="77777777" w:rsidR="00AA6B20" w:rsidRPr="00BC04CC" w:rsidRDefault="00AA6B20" w:rsidP="006921BA">
            <w:pPr>
              <w:rPr>
                <w:rFonts w:ascii="Arial" w:hAnsi="Arial" w:cs="Arial"/>
                <w:b/>
                <w:bCs/>
                <w:color w:val="000000" w:themeColor="text1"/>
                <w:sz w:val="24"/>
                <w:szCs w:val="24"/>
              </w:rPr>
            </w:pPr>
          </w:p>
        </w:tc>
        <w:tc>
          <w:tcPr>
            <w:tcW w:w="6195" w:type="dxa"/>
            <w:shd w:val="clear" w:color="auto" w:fill="auto"/>
          </w:tcPr>
          <w:p w14:paraId="1AA8CC53" w14:textId="77777777" w:rsidR="00AA6B20" w:rsidRPr="00BC04CC" w:rsidRDefault="00AA6B20" w:rsidP="006921BA">
            <w:pPr>
              <w:rPr>
                <w:rFonts w:ascii="Arial" w:hAnsi="Arial" w:cs="Arial"/>
                <w:b/>
                <w:bCs/>
                <w:color w:val="000000" w:themeColor="text1"/>
                <w:sz w:val="24"/>
                <w:szCs w:val="24"/>
              </w:rPr>
            </w:pPr>
          </w:p>
        </w:tc>
      </w:tr>
      <w:tr w:rsidR="00287EB5" w14:paraId="5CA2BDCC" w14:textId="77777777" w:rsidTr="00257AC5">
        <w:trPr>
          <w:trHeight w:val="375"/>
        </w:trPr>
        <w:tc>
          <w:tcPr>
            <w:tcW w:w="7830" w:type="dxa"/>
            <w:gridSpan w:val="2"/>
            <w:shd w:val="clear" w:color="auto" w:fill="D9D9D9" w:themeFill="background1" w:themeFillShade="D9"/>
          </w:tcPr>
          <w:p w14:paraId="12E75BC9" w14:textId="39247427" w:rsidR="00287EB5" w:rsidRPr="00BC04CC" w:rsidRDefault="00287EB5" w:rsidP="007711CE">
            <w:pPr>
              <w:pStyle w:val="Heading1"/>
              <w:spacing w:before="0" w:after="0"/>
              <w:rPr>
                <w:rFonts w:ascii="Arial" w:hAnsi="Arial" w:cs="Arial"/>
                <w:sz w:val="24"/>
                <w:szCs w:val="24"/>
              </w:rPr>
            </w:pPr>
            <w:bookmarkStart w:id="6" w:name="_Toc160802062"/>
            <w:r w:rsidRPr="00BC04CC">
              <w:rPr>
                <w:rFonts w:ascii="Arial" w:hAnsi="Arial" w:cs="Arial"/>
                <w:sz w:val="24"/>
                <w:szCs w:val="24"/>
              </w:rPr>
              <w:t>2 Minimise contact with individuals who are unwell</w:t>
            </w:r>
            <w:bookmarkEnd w:id="6"/>
          </w:p>
        </w:tc>
        <w:tc>
          <w:tcPr>
            <w:tcW w:w="720" w:type="dxa"/>
            <w:shd w:val="clear" w:color="auto" w:fill="D9D9D9" w:themeFill="background1" w:themeFillShade="D9"/>
          </w:tcPr>
          <w:p w14:paraId="40217510" w14:textId="18AD702A" w:rsidR="00287EB5" w:rsidRPr="00BC04CC" w:rsidRDefault="00287EB5" w:rsidP="00FD5735">
            <w:pPr>
              <w:rPr>
                <w:rFonts w:ascii="Arial" w:hAnsi="Arial" w:cs="Arial"/>
                <w:b/>
                <w:bCs/>
                <w:sz w:val="24"/>
                <w:szCs w:val="24"/>
              </w:rPr>
            </w:pPr>
            <w:r w:rsidRPr="00BC04CC">
              <w:rPr>
                <w:rFonts w:ascii="Arial" w:hAnsi="Arial" w:cs="Arial"/>
                <w:b/>
                <w:bCs/>
                <w:sz w:val="24"/>
                <w:szCs w:val="24"/>
              </w:rPr>
              <w:t>Yes</w:t>
            </w:r>
          </w:p>
        </w:tc>
        <w:tc>
          <w:tcPr>
            <w:tcW w:w="750" w:type="dxa"/>
            <w:shd w:val="clear" w:color="auto" w:fill="D9D9D9" w:themeFill="background1" w:themeFillShade="D9"/>
          </w:tcPr>
          <w:p w14:paraId="79869736" w14:textId="18DBEE4F" w:rsidR="00287EB5" w:rsidRPr="00BC04CC" w:rsidRDefault="00287EB5" w:rsidP="00FD5735">
            <w:pPr>
              <w:rPr>
                <w:rFonts w:ascii="Arial" w:hAnsi="Arial" w:cs="Arial"/>
                <w:b/>
                <w:bCs/>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56D716FD" w14:textId="30300E36" w:rsidR="00287EB5" w:rsidRPr="00BC04CC" w:rsidRDefault="00287EB5" w:rsidP="00FD5735">
            <w:pPr>
              <w:rPr>
                <w:rFonts w:ascii="Arial" w:hAnsi="Arial" w:cs="Arial"/>
                <w:b/>
                <w:bCs/>
                <w:sz w:val="24"/>
                <w:szCs w:val="24"/>
              </w:rPr>
            </w:pPr>
            <w:r w:rsidRPr="00BC04CC">
              <w:rPr>
                <w:rFonts w:ascii="Arial" w:hAnsi="Arial" w:cs="Arial"/>
                <w:b/>
                <w:bCs/>
                <w:sz w:val="24"/>
                <w:szCs w:val="24"/>
              </w:rPr>
              <w:t>Comments/Actions required</w:t>
            </w:r>
          </w:p>
        </w:tc>
      </w:tr>
      <w:tr w:rsidR="005C046C" w14:paraId="3BF0731A" w14:textId="77777777" w:rsidTr="00AA6B20">
        <w:trPr>
          <w:trHeight w:val="375"/>
        </w:trPr>
        <w:tc>
          <w:tcPr>
            <w:tcW w:w="704" w:type="dxa"/>
          </w:tcPr>
          <w:p w14:paraId="4A765A29" w14:textId="2C84BD45"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2.1</w:t>
            </w:r>
          </w:p>
        </w:tc>
        <w:tc>
          <w:tcPr>
            <w:tcW w:w="7126" w:type="dxa"/>
          </w:tcPr>
          <w:p w14:paraId="5D768E11" w14:textId="77777777" w:rsidR="005C046C" w:rsidRPr="00BC04CC" w:rsidRDefault="005C046C" w:rsidP="00201673">
            <w:pPr>
              <w:rPr>
                <w:rFonts w:ascii="Arial" w:hAnsi="Arial" w:cs="Arial"/>
                <w:sz w:val="24"/>
                <w:szCs w:val="24"/>
              </w:rPr>
            </w:pPr>
            <w:r w:rsidRPr="00BC04CC">
              <w:rPr>
                <w:rFonts w:ascii="Arial" w:hAnsi="Arial" w:cs="Arial"/>
                <w:sz w:val="24"/>
                <w:szCs w:val="24"/>
              </w:rPr>
              <w:t>All staff and children are advised to stay away from the setting environment when they feel unwell with symptoms of an infectious disease such as respiratory viruses and Diarrhoea &amp;</w:t>
            </w:r>
            <w:r w:rsidR="004774EB" w:rsidRPr="00BC04CC">
              <w:rPr>
                <w:rFonts w:ascii="Arial" w:hAnsi="Arial" w:cs="Arial"/>
                <w:sz w:val="24"/>
                <w:szCs w:val="24"/>
              </w:rPr>
              <w:t xml:space="preserve"> </w:t>
            </w:r>
            <w:r w:rsidRPr="00BC04CC">
              <w:rPr>
                <w:rFonts w:ascii="Arial" w:hAnsi="Arial" w:cs="Arial"/>
                <w:sz w:val="24"/>
                <w:szCs w:val="24"/>
              </w:rPr>
              <w:t xml:space="preserve">Vomiting (D&amp;V) for the </w:t>
            </w:r>
            <w:hyperlink r:id="rId17">
              <w:r w:rsidRPr="00BC04CC">
                <w:rPr>
                  <w:rStyle w:val="Hyperlink"/>
                  <w:rFonts w:ascii="Arial" w:eastAsia="Arial" w:hAnsi="Arial" w:cs="Arial"/>
                  <w:sz w:val="24"/>
                  <w:szCs w:val="24"/>
                </w:rPr>
                <w:t>advised amount of time</w:t>
              </w:r>
            </w:hyperlink>
            <w:r w:rsidRPr="00BC04CC">
              <w:rPr>
                <w:rFonts w:ascii="Arial" w:hAnsi="Arial" w:cs="Arial"/>
                <w:sz w:val="24"/>
                <w:szCs w:val="24"/>
              </w:rPr>
              <w:t xml:space="preserve">. More information can be found </w:t>
            </w:r>
            <w:hyperlink r:id="rId18">
              <w:r w:rsidRPr="00BC04CC">
                <w:rPr>
                  <w:rStyle w:val="Hyperlink"/>
                  <w:rFonts w:ascii="Arial" w:hAnsi="Arial" w:cs="Arial"/>
                  <w:sz w:val="24"/>
                  <w:szCs w:val="24"/>
                </w:rPr>
                <w:t>Managing specific infectious diseases: A to Z - GOV.UK (www.gov.uk)</w:t>
              </w:r>
            </w:hyperlink>
            <w:r w:rsidRPr="00BC04CC">
              <w:rPr>
                <w:rFonts w:ascii="Arial" w:hAnsi="Arial" w:cs="Arial"/>
                <w:sz w:val="24"/>
                <w:szCs w:val="24"/>
              </w:rPr>
              <w:t xml:space="preserve"> as well as </w:t>
            </w:r>
            <w:hyperlink r:id="rId19">
              <w:r w:rsidRPr="00BC04CC">
                <w:rPr>
                  <w:rStyle w:val="Hyperlink"/>
                  <w:rFonts w:ascii="Arial" w:eastAsia="Arial" w:hAnsi="Arial" w:cs="Arial"/>
                  <w:sz w:val="24"/>
                  <w:szCs w:val="24"/>
                </w:rPr>
                <w:t>NHS Conditions</w:t>
              </w:r>
            </w:hyperlink>
            <w:r w:rsidRPr="00BC04CC">
              <w:rPr>
                <w:rFonts w:ascii="Arial" w:hAnsi="Arial" w:cs="Arial"/>
                <w:sz w:val="24"/>
                <w:szCs w:val="24"/>
              </w:rPr>
              <w:t xml:space="preserve">. </w:t>
            </w:r>
          </w:p>
          <w:p w14:paraId="138CB8F0" w14:textId="77777777" w:rsidR="00BF5854" w:rsidRPr="00BC04CC" w:rsidRDefault="00BF5854" w:rsidP="00201673">
            <w:pPr>
              <w:rPr>
                <w:rFonts w:ascii="Arial" w:hAnsi="Arial" w:cs="Arial"/>
                <w:sz w:val="24"/>
                <w:szCs w:val="24"/>
              </w:rPr>
            </w:pPr>
          </w:p>
          <w:p w14:paraId="47E7973A" w14:textId="77777777" w:rsidR="00BF5854" w:rsidRPr="00BC04CC" w:rsidRDefault="00D85C3C" w:rsidP="00201673">
            <w:pPr>
              <w:rPr>
                <w:rFonts w:ascii="Arial" w:hAnsi="Arial" w:cs="Arial"/>
                <w:b/>
                <w:bCs/>
                <w:sz w:val="24"/>
                <w:szCs w:val="24"/>
              </w:rPr>
            </w:pPr>
            <w:r w:rsidRPr="00BC04CC">
              <w:rPr>
                <w:rFonts w:ascii="Arial" w:hAnsi="Arial" w:cs="Arial"/>
                <w:b/>
                <w:bCs/>
                <w:sz w:val="24"/>
                <w:szCs w:val="24"/>
              </w:rPr>
              <w:t>Is this part of your sickness/ absence policy for staff and children?</w:t>
            </w:r>
          </w:p>
          <w:p w14:paraId="50D3F00A" w14:textId="58AE45FC" w:rsidR="00D85C3C" w:rsidRPr="00BC04CC" w:rsidRDefault="00D85C3C" w:rsidP="00201673">
            <w:pPr>
              <w:rPr>
                <w:rFonts w:ascii="Arial" w:hAnsi="Arial" w:cs="Arial"/>
                <w:b/>
                <w:bCs/>
                <w:sz w:val="24"/>
                <w:szCs w:val="24"/>
              </w:rPr>
            </w:pPr>
          </w:p>
        </w:tc>
        <w:tc>
          <w:tcPr>
            <w:tcW w:w="720" w:type="dxa"/>
          </w:tcPr>
          <w:p w14:paraId="36CBF0FA" w14:textId="7AF62DBE" w:rsidR="005C046C" w:rsidRPr="00BC04CC" w:rsidRDefault="005C046C" w:rsidP="00201673">
            <w:pPr>
              <w:rPr>
                <w:rFonts w:ascii="Arial" w:hAnsi="Arial" w:cs="Arial"/>
                <w:sz w:val="24"/>
                <w:szCs w:val="24"/>
              </w:rPr>
            </w:pPr>
          </w:p>
        </w:tc>
        <w:tc>
          <w:tcPr>
            <w:tcW w:w="750" w:type="dxa"/>
          </w:tcPr>
          <w:p w14:paraId="77457462" w14:textId="48933D07" w:rsidR="005C046C" w:rsidRPr="00BC04CC" w:rsidRDefault="005C046C" w:rsidP="00201673">
            <w:pPr>
              <w:rPr>
                <w:rFonts w:ascii="Arial" w:hAnsi="Arial" w:cs="Arial"/>
                <w:sz w:val="24"/>
                <w:szCs w:val="24"/>
              </w:rPr>
            </w:pPr>
          </w:p>
        </w:tc>
        <w:tc>
          <w:tcPr>
            <w:tcW w:w="6195" w:type="dxa"/>
          </w:tcPr>
          <w:p w14:paraId="33746FB8" w14:textId="0A5B7F33" w:rsidR="005C046C" w:rsidRPr="00BC04CC" w:rsidRDefault="005C046C" w:rsidP="00201673">
            <w:pPr>
              <w:rPr>
                <w:rFonts w:ascii="Arial" w:hAnsi="Arial" w:cs="Arial"/>
                <w:sz w:val="24"/>
                <w:szCs w:val="24"/>
              </w:rPr>
            </w:pPr>
          </w:p>
        </w:tc>
      </w:tr>
    </w:tbl>
    <w:p w14:paraId="6D4114C5" w14:textId="77777777" w:rsidR="00E71235" w:rsidRDefault="00E71235">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5C046C" w14:paraId="0242B26B" w14:textId="77777777" w:rsidTr="00AA6B20">
        <w:trPr>
          <w:trHeight w:val="375"/>
        </w:trPr>
        <w:tc>
          <w:tcPr>
            <w:tcW w:w="704" w:type="dxa"/>
          </w:tcPr>
          <w:p w14:paraId="5A0C83A8" w14:textId="15F4D94D"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lastRenderedPageBreak/>
              <w:t>2</w:t>
            </w:r>
            <w:r w:rsidR="004774EB" w:rsidRPr="00BC04CC">
              <w:rPr>
                <w:rFonts w:ascii="Arial" w:eastAsia="Arial" w:hAnsi="Arial" w:cs="Arial"/>
                <w:sz w:val="24"/>
                <w:szCs w:val="24"/>
              </w:rPr>
              <w:t>.</w:t>
            </w:r>
            <w:r w:rsidRPr="00BC04CC">
              <w:rPr>
                <w:rFonts w:ascii="Arial" w:eastAsia="Arial" w:hAnsi="Arial" w:cs="Arial"/>
                <w:sz w:val="24"/>
                <w:szCs w:val="24"/>
              </w:rPr>
              <w:t>2</w:t>
            </w:r>
          </w:p>
        </w:tc>
        <w:tc>
          <w:tcPr>
            <w:tcW w:w="7126" w:type="dxa"/>
          </w:tcPr>
          <w:p w14:paraId="3E19EF77" w14:textId="02977AA9" w:rsidR="005C046C" w:rsidRPr="00BC04CC" w:rsidRDefault="004774EB" w:rsidP="00201673">
            <w:pPr>
              <w:rPr>
                <w:rFonts w:ascii="Arial" w:hAnsi="Arial" w:cs="Arial"/>
                <w:b/>
                <w:bCs/>
                <w:sz w:val="24"/>
                <w:szCs w:val="24"/>
              </w:rPr>
            </w:pPr>
            <w:r w:rsidRPr="00BC04CC">
              <w:rPr>
                <w:rFonts w:ascii="Arial" w:hAnsi="Arial" w:cs="Arial"/>
                <w:b/>
                <w:bCs/>
                <w:sz w:val="24"/>
                <w:szCs w:val="24"/>
              </w:rPr>
              <w:t>Has t</w:t>
            </w:r>
            <w:r w:rsidR="005C046C" w:rsidRPr="00BC04CC">
              <w:rPr>
                <w:rFonts w:ascii="Arial" w:hAnsi="Arial" w:cs="Arial"/>
                <w:b/>
                <w:bCs/>
                <w:sz w:val="24"/>
                <w:szCs w:val="24"/>
              </w:rPr>
              <w:t xml:space="preserve">his </w:t>
            </w:r>
            <w:hyperlink r:id="rId20">
              <w:r w:rsidR="005C046C" w:rsidRPr="00BC04CC">
                <w:rPr>
                  <w:rStyle w:val="Hyperlink"/>
                  <w:rFonts w:ascii="Arial" w:eastAsia="Arial" w:hAnsi="Arial" w:cs="Arial"/>
                  <w:b/>
                  <w:bCs/>
                  <w:sz w:val="24"/>
                  <w:szCs w:val="24"/>
                </w:rPr>
                <w:t>poster</w:t>
              </w:r>
            </w:hyperlink>
            <w:r w:rsidR="005C046C" w:rsidRPr="00BC04CC">
              <w:rPr>
                <w:rFonts w:ascii="Arial" w:hAnsi="Arial" w:cs="Arial"/>
                <w:b/>
                <w:bCs/>
                <w:sz w:val="24"/>
                <w:szCs w:val="24"/>
              </w:rPr>
              <w:t xml:space="preserve"> has been shared with all parents and carers</w:t>
            </w:r>
            <w:r w:rsidRPr="00BC04CC">
              <w:rPr>
                <w:rFonts w:ascii="Arial" w:hAnsi="Arial" w:cs="Arial"/>
                <w:b/>
                <w:bCs/>
                <w:sz w:val="24"/>
                <w:szCs w:val="24"/>
              </w:rPr>
              <w:t>?</w:t>
            </w:r>
          </w:p>
          <w:p w14:paraId="2D23A85D" w14:textId="08DA2356" w:rsidR="005C046C" w:rsidRPr="00BC04CC" w:rsidRDefault="005C046C" w:rsidP="00201673">
            <w:pPr>
              <w:rPr>
                <w:rFonts w:ascii="Arial" w:hAnsi="Arial" w:cs="Arial"/>
                <w:b/>
                <w:bCs/>
                <w:sz w:val="24"/>
                <w:szCs w:val="24"/>
              </w:rPr>
            </w:pPr>
            <w:r w:rsidRPr="00BC04CC">
              <w:rPr>
                <w:rFonts w:ascii="Arial" w:hAnsi="Arial" w:cs="Arial"/>
                <w:b/>
                <w:bCs/>
                <w:noProof/>
                <w:sz w:val="24"/>
                <w:szCs w:val="24"/>
              </w:rPr>
              <w:drawing>
                <wp:inline distT="0" distB="0" distL="0" distR="0" wp14:anchorId="6494BE25" wp14:editId="17FDF46B">
                  <wp:extent cx="1530474" cy="2180622"/>
                  <wp:effectExtent l="0" t="0" r="0" b="0"/>
                  <wp:docPr id="348257782" name="Picture 34825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474" cy="2180622"/>
                          </a:xfrm>
                          <a:prstGeom prst="rect">
                            <a:avLst/>
                          </a:prstGeom>
                        </pic:spPr>
                      </pic:pic>
                    </a:graphicData>
                  </a:graphic>
                </wp:inline>
              </w:drawing>
            </w:r>
          </w:p>
        </w:tc>
        <w:tc>
          <w:tcPr>
            <w:tcW w:w="720" w:type="dxa"/>
          </w:tcPr>
          <w:p w14:paraId="4BFEB394" w14:textId="77777777" w:rsidR="005C046C" w:rsidRPr="00BC04CC" w:rsidRDefault="005C046C" w:rsidP="00201673">
            <w:pPr>
              <w:rPr>
                <w:rFonts w:ascii="Arial" w:hAnsi="Arial" w:cs="Arial"/>
                <w:sz w:val="24"/>
                <w:szCs w:val="24"/>
              </w:rPr>
            </w:pPr>
          </w:p>
        </w:tc>
        <w:tc>
          <w:tcPr>
            <w:tcW w:w="750" w:type="dxa"/>
          </w:tcPr>
          <w:p w14:paraId="053C0CA9" w14:textId="77777777" w:rsidR="005C046C" w:rsidRPr="00BC04CC" w:rsidRDefault="005C046C" w:rsidP="00201673">
            <w:pPr>
              <w:rPr>
                <w:rFonts w:ascii="Arial" w:hAnsi="Arial" w:cs="Arial"/>
                <w:sz w:val="24"/>
                <w:szCs w:val="24"/>
              </w:rPr>
            </w:pPr>
          </w:p>
        </w:tc>
        <w:tc>
          <w:tcPr>
            <w:tcW w:w="6195" w:type="dxa"/>
          </w:tcPr>
          <w:p w14:paraId="6BBE6557" w14:textId="77777777" w:rsidR="005C046C" w:rsidRPr="00BC04CC" w:rsidRDefault="005C046C" w:rsidP="00201673">
            <w:pPr>
              <w:rPr>
                <w:rFonts w:ascii="Arial" w:hAnsi="Arial" w:cs="Arial"/>
                <w:sz w:val="24"/>
                <w:szCs w:val="24"/>
              </w:rPr>
            </w:pPr>
          </w:p>
        </w:tc>
      </w:tr>
      <w:tr w:rsidR="005C046C" w14:paraId="377953EC" w14:textId="77777777" w:rsidTr="00AA6B20">
        <w:trPr>
          <w:trHeight w:val="375"/>
        </w:trPr>
        <w:tc>
          <w:tcPr>
            <w:tcW w:w="704" w:type="dxa"/>
          </w:tcPr>
          <w:p w14:paraId="5AF60AD9" w14:textId="7C1CE4F1" w:rsidR="005C046C" w:rsidRPr="00BC04CC" w:rsidRDefault="005C046C" w:rsidP="007711CE">
            <w:pPr>
              <w:rPr>
                <w:rFonts w:ascii="Arial" w:eastAsia="Arial" w:hAnsi="Arial" w:cs="Arial"/>
                <w:sz w:val="24"/>
                <w:szCs w:val="24"/>
              </w:rPr>
            </w:pPr>
            <w:commentRangeStart w:id="7"/>
            <w:commentRangeStart w:id="8"/>
            <w:r w:rsidRPr="00BC04CC">
              <w:rPr>
                <w:rFonts w:ascii="Arial" w:eastAsia="Arial" w:hAnsi="Arial" w:cs="Arial"/>
                <w:sz w:val="24"/>
                <w:szCs w:val="24"/>
              </w:rPr>
              <w:t>2.3</w:t>
            </w:r>
            <w:commentRangeEnd w:id="7"/>
            <w:r w:rsidR="009F5417">
              <w:rPr>
                <w:rStyle w:val="CommentReference"/>
                <w:rFonts w:ascii="Avenir Next LT Pro"/>
              </w:rPr>
              <w:commentReference w:id="7"/>
            </w:r>
            <w:commentRangeEnd w:id="8"/>
            <w:r w:rsidR="009C237A">
              <w:rPr>
                <w:rStyle w:val="CommentReference"/>
                <w:rFonts w:ascii="Avenir Next LT Pro"/>
              </w:rPr>
              <w:commentReference w:id="8"/>
            </w:r>
          </w:p>
        </w:tc>
        <w:tc>
          <w:tcPr>
            <w:tcW w:w="7126" w:type="dxa"/>
          </w:tcPr>
          <w:p w14:paraId="29C5E7C5" w14:textId="77777777" w:rsidR="00CD44F0" w:rsidRDefault="00CD44F0" w:rsidP="00201673">
            <w:pPr>
              <w:rPr>
                <w:rFonts w:ascii="Arial" w:hAnsi="Arial" w:cs="Arial"/>
                <w:sz w:val="24"/>
                <w:szCs w:val="24"/>
              </w:rPr>
            </w:pPr>
            <w:r w:rsidRPr="00BC04CC">
              <w:rPr>
                <w:rFonts w:ascii="Arial" w:hAnsi="Arial" w:cs="Arial"/>
                <w:sz w:val="24"/>
                <w:szCs w:val="24"/>
              </w:rPr>
              <w:t>Do s</w:t>
            </w:r>
            <w:r w:rsidR="005C046C" w:rsidRPr="00BC04CC">
              <w:rPr>
                <w:rFonts w:ascii="Arial" w:hAnsi="Arial" w:cs="Arial"/>
                <w:sz w:val="24"/>
                <w:szCs w:val="24"/>
              </w:rPr>
              <w:t>taff know how and when to contact the UKHSA Health Protection Team (HPT) for help and advice</w:t>
            </w:r>
            <w:r w:rsidRPr="00BC04CC">
              <w:rPr>
                <w:rFonts w:ascii="Arial" w:hAnsi="Arial" w:cs="Arial"/>
                <w:sz w:val="24"/>
                <w:szCs w:val="24"/>
              </w:rPr>
              <w:t>?</w:t>
            </w:r>
          </w:p>
          <w:p w14:paraId="27C4754E" w14:textId="77777777" w:rsidR="009C237A" w:rsidRDefault="009C237A" w:rsidP="00201673">
            <w:pPr>
              <w:rPr>
                <w:rFonts w:ascii="Arial" w:hAnsi="Arial" w:cs="Arial"/>
                <w:sz w:val="24"/>
                <w:szCs w:val="24"/>
              </w:rPr>
            </w:pPr>
          </w:p>
          <w:p w14:paraId="104528C6" w14:textId="7071D9CF" w:rsidR="005C046C" w:rsidRPr="00BC04CC" w:rsidRDefault="009C237A" w:rsidP="00201673">
            <w:pPr>
              <w:rPr>
                <w:rFonts w:ascii="Arial" w:hAnsi="Arial" w:cs="Arial"/>
                <w:sz w:val="24"/>
                <w:szCs w:val="24"/>
              </w:rPr>
            </w:pPr>
            <w:r>
              <w:rPr>
                <w:rFonts w:ascii="Arial" w:hAnsi="Arial" w:cs="Arial"/>
                <w:sz w:val="24"/>
                <w:szCs w:val="24"/>
              </w:rPr>
              <w:t xml:space="preserve">After consulting the </w:t>
            </w:r>
            <w:hyperlink r:id="rId26" w:history="1">
              <w:r w:rsidRPr="009C237A">
                <w:rPr>
                  <w:rStyle w:val="Hyperlink"/>
                  <w:rFonts w:ascii="Arial" w:hAnsi="Arial" w:cs="Arial"/>
                  <w:sz w:val="24"/>
                  <w:szCs w:val="24"/>
                </w:rPr>
                <w:t>Managing specific infectious diseases: A to Z - GOV.UK (www.gov.uk)</w:t>
              </w:r>
            </w:hyperlink>
            <w:r>
              <w:rPr>
                <w:rFonts w:ascii="Arial" w:hAnsi="Arial" w:cs="Arial"/>
                <w:sz w:val="24"/>
                <w:szCs w:val="24"/>
              </w:rPr>
              <w:t xml:space="preserve"> and </w:t>
            </w:r>
            <w:r w:rsidR="005C046C" w:rsidRPr="00BC04CC">
              <w:rPr>
                <w:rFonts w:ascii="Arial" w:hAnsi="Arial" w:cs="Arial"/>
                <w:sz w:val="24"/>
                <w:szCs w:val="24"/>
              </w:rPr>
              <w:t xml:space="preserve">suspect cases of infectious illness at your setting but are unsure if it is an outbreak, please call your local UKHSA health protection team </w:t>
            </w:r>
            <w:hyperlink r:id="rId27">
              <w:r w:rsidR="00CD44F0" w:rsidRPr="00BC04CC">
                <w:rPr>
                  <w:rStyle w:val="Hyperlink"/>
                  <w:rFonts w:ascii="Arial" w:eastAsia="Arial" w:hAnsi="Arial" w:cs="Arial"/>
                  <w:sz w:val="24"/>
                  <w:szCs w:val="24"/>
                </w:rPr>
                <w:t>Contact details here</w:t>
              </w:r>
            </w:hyperlink>
            <w:r w:rsidR="005C046C" w:rsidRPr="00BC04CC">
              <w:rPr>
                <w:rFonts w:ascii="Arial" w:hAnsi="Arial" w:cs="Arial"/>
                <w:sz w:val="24"/>
                <w:szCs w:val="24"/>
              </w:rPr>
              <w:t>.</w:t>
            </w:r>
          </w:p>
          <w:p w14:paraId="4EEA2CD3" w14:textId="77777777" w:rsidR="00CD44F0" w:rsidRPr="00BC04CC" w:rsidRDefault="00CD44F0" w:rsidP="00201673">
            <w:pPr>
              <w:rPr>
                <w:rFonts w:ascii="Arial" w:hAnsi="Arial" w:cs="Arial"/>
                <w:sz w:val="24"/>
                <w:szCs w:val="24"/>
              </w:rPr>
            </w:pPr>
          </w:p>
          <w:p w14:paraId="3BD5E830" w14:textId="77777777" w:rsidR="005C046C" w:rsidRDefault="005C046C" w:rsidP="00201673">
            <w:pPr>
              <w:rPr>
                <w:rStyle w:val="Hyperlink"/>
                <w:rFonts w:ascii="Arial" w:hAnsi="Arial" w:cs="Arial"/>
                <w:sz w:val="24"/>
                <w:szCs w:val="24"/>
              </w:rPr>
            </w:pPr>
            <w:hyperlink r:id="rId28">
              <w:r w:rsidRPr="00BC04CC">
                <w:rPr>
                  <w:rStyle w:val="Hyperlink"/>
                  <w:rFonts w:ascii="Arial" w:hAnsi="Arial" w:cs="Arial"/>
                  <w:sz w:val="24"/>
                  <w:szCs w:val="24"/>
                </w:rPr>
                <w:t>Managing outbreaks and incidents - GOV.UK (www.gov.uk)</w:t>
              </w:r>
            </w:hyperlink>
          </w:p>
          <w:p w14:paraId="2C0AFB5A" w14:textId="0B5E20A8" w:rsidR="009C237A" w:rsidRPr="00BC04CC" w:rsidRDefault="009C237A" w:rsidP="00201673">
            <w:pPr>
              <w:rPr>
                <w:rFonts w:ascii="Arial" w:hAnsi="Arial" w:cs="Arial"/>
                <w:sz w:val="24"/>
                <w:szCs w:val="24"/>
              </w:rPr>
            </w:pPr>
          </w:p>
        </w:tc>
        <w:tc>
          <w:tcPr>
            <w:tcW w:w="720" w:type="dxa"/>
          </w:tcPr>
          <w:p w14:paraId="3C598157" w14:textId="77777777" w:rsidR="005C046C" w:rsidRPr="00BC04CC" w:rsidRDefault="005C046C" w:rsidP="00201673">
            <w:pPr>
              <w:rPr>
                <w:rFonts w:ascii="Arial" w:hAnsi="Arial" w:cs="Arial"/>
                <w:sz w:val="24"/>
                <w:szCs w:val="24"/>
              </w:rPr>
            </w:pPr>
          </w:p>
        </w:tc>
        <w:tc>
          <w:tcPr>
            <w:tcW w:w="750" w:type="dxa"/>
          </w:tcPr>
          <w:p w14:paraId="50C3B1AF" w14:textId="77777777" w:rsidR="005C046C" w:rsidRPr="00BC04CC" w:rsidRDefault="005C046C" w:rsidP="00201673">
            <w:pPr>
              <w:rPr>
                <w:rFonts w:ascii="Arial" w:hAnsi="Arial" w:cs="Arial"/>
                <w:sz w:val="24"/>
                <w:szCs w:val="24"/>
              </w:rPr>
            </w:pPr>
          </w:p>
        </w:tc>
        <w:tc>
          <w:tcPr>
            <w:tcW w:w="6195" w:type="dxa"/>
          </w:tcPr>
          <w:p w14:paraId="7E84608F" w14:textId="77777777" w:rsidR="005C046C" w:rsidRPr="00BC04CC" w:rsidRDefault="005C046C" w:rsidP="00201673">
            <w:pPr>
              <w:rPr>
                <w:rFonts w:ascii="Arial" w:hAnsi="Arial" w:cs="Arial"/>
                <w:sz w:val="24"/>
                <w:szCs w:val="24"/>
              </w:rPr>
            </w:pPr>
          </w:p>
        </w:tc>
      </w:tr>
      <w:tr w:rsidR="005C046C" w14:paraId="4503940F" w14:textId="77777777" w:rsidTr="00AA6B20">
        <w:trPr>
          <w:trHeight w:val="375"/>
        </w:trPr>
        <w:tc>
          <w:tcPr>
            <w:tcW w:w="704" w:type="dxa"/>
          </w:tcPr>
          <w:p w14:paraId="4D5C67B5" w14:textId="1A9A0C9F"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2.4</w:t>
            </w:r>
          </w:p>
        </w:tc>
        <w:tc>
          <w:tcPr>
            <w:tcW w:w="7126" w:type="dxa"/>
          </w:tcPr>
          <w:p w14:paraId="6EF71B49" w14:textId="3233F91D" w:rsidR="005C046C" w:rsidRPr="00BC04CC" w:rsidRDefault="00CD44F0" w:rsidP="00201673">
            <w:pPr>
              <w:rPr>
                <w:rFonts w:ascii="Arial" w:hAnsi="Arial" w:cs="Arial"/>
                <w:sz w:val="24"/>
                <w:szCs w:val="24"/>
              </w:rPr>
            </w:pPr>
            <w:r w:rsidRPr="00BC04CC">
              <w:rPr>
                <w:rFonts w:ascii="Arial" w:hAnsi="Arial" w:cs="Arial"/>
                <w:sz w:val="24"/>
                <w:szCs w:val="24"/>
              </w:rPr>
              <w:t>Is a</w:t>
            </w:r>
            <w:r w:rsidR="005C046C" w:rsidRPr="00BC04CC">
              <w:rPr>
                <w:rFonts w:ascii="Arial" w:hAnsi="Arial" w:cs="Arial"/>
                <w:sz w:val="24"/>
                <w:szCs w:val="24"/>
              </w:rPr>
              <w:t xml:space="preserve"> separate room/area is available (with appropriate supervision) for anyone that may become unwell during the day who is unable to leave the setting immediately</w:t>
            </w:r>
            <w:r w:rsidRPr="00BC04CC">
              <w:rPr>
                <w:rFonts w:ascii="Arial" w:hAnsi="Arial" w:cs="Arial"/>
                <w:sz w:val="24"/>
                <w:szCs w:val="24"/>
              </w:rPr>
              <w:t>?</w:t>
            </w:r>
          </w:p>
        </w:tc>
        <w:tc>
          <w:tcPr>
            <w:tcW w:w="720" w:type="dxa"/>
          </w:tcPr>
          <w:p w14:paraId="36A45336" w14:textId="4532AFEA" w:rsidR="005C046C" w:rsidRPr="00BC04CC" w:rsidRDefault="005C046C" w:rsidP="00201673">
            <w:pPr>
              <w:rPr>
                <w:rFonts w:ascii="Arial" w:hAnsi="Arial" w:cs="Arial"/>
                <w:sz w:val="24"/>
                <w:szCs w:val="24"/>
              </w:rPr>
            </w:pPr>
          </w:p>
        </w:tc>
        <w:tc>
          <w:tcPr>
            <w:tcW w:w="750" w:type="dxa"/>
          </w:tcPr>
          <w:p w14:paraId="5A8DA91D" w14:textId="352DA7FE" w:rsidR="005C046C" w:rsidRPr="00BC04CC" w:rsidRDefault="005C046C" w:rsidP="00201673">
            <w:pPr>
              <w:rPr>
                <w:rFonts w:ascii="Arial" w:hAnsi="Arial" w:cs="Arial"/>
                <w:sz w:val="24"/>
                <w:szCs w:val="24"/>
              </w:rPr>
            </w:pPr>
          </w:p>
        </w:tc>
        <w:tc>
          <w:tcPr>
            <w:tcW w:w="6195" w:type="dxa"/>
          </w:tcPr>
          <w:p w14:paraId="7C56C210" w14:textId="3FC884E7" w:rsidR="005C046C" w:rsidRPr="00BC04CC" w:rsidRDefault="005C046C" w:rsidP="00201673">
            <w:pPr>
              <w:rPr>
                <w:rFonts w:ascii="Arial" w:hAnsi="Arial" w:cs="Arial"/>
                <w:sz w:val="24"/>
                <w:szCs w:val="24"/>
              </w:rPr>
            </w:pPr>
            <w:r w:rsidRPr="00BC04CC">
              <w:rPr>
                <w:rFonts w:ascii="Arial" w:hAnsi="Arial" w:cs="Arial"/>
                <w:sz w:val="24"/>
                <w:szCs w:val="24"/>
              </w:rPr>
              <w:t>Detail room/area identified</w:t>
            </w:r>
          </w:p>
        </w:tc>
      </w:tr>
      <w:tr w:rsidR="005C046C" w14:paraId="34CF77A6" w14:textId="77777777" w:rsidTr="00AA6B20">
        <w:trPr>
          <w:trHeight w:val="375"/>
        </w:trPr>
        <w:tc>
          <w:tcPr>
            <w:tcW w:w="704" w:type="dxa"/>
          </w:tcPr>
          <w:p w14:paraId="4169C4EF" w14:textId="314183BD"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2.5</w:t>
            </w:r>
          </w:p>
        </w:tc>
        <w:tc>
          <w:tcPr>
            <w:tcW w:w="7126" w:type="dxa"/>
          </w:tcPr>
          <w:p w14:paraId="04AD2056" w14:textId="0324371B" w:rsidR="005C046C" w:rsidRPr="00BC04CC" w:rsidRDefault="00E23002" w:rsidP="00201673">
            <w:pPr>
              <w:rPr>
                <w:rFonts w:ascii="Arial" w:hAnsi="Arial" w:cs="Arial"/>
                <w:sz w:val="24"/>
                <w:szCs w:val="24"/>
              </w:rPr>
            </w:pPr>
            <w:r w:rsidRPr="00BC04CC">
              <w:rPr>
                <w:rFonts w:ascii="Arial" w:hAnsi="Arial" w:cs="Arial"/>
                <w:sz w:val="24"/>
                <w:szCs w:val="24"/>
              </w:rPr>
              <w:t>Does th</w:t>
            </w:r>
            <w:r w:rsidR="005C046C" w:rsidRPr="00BC04CC">
              <w:rPr>
                <w:rFonts w:ascii="Arial" w:hAnsi="Arial" w:cs="Arial"/>
                <w:sz w:val="24"/>
                <w:szCs w:val="24"/>
              </w:rPr>
              <w:t>is area ha</w:t>
            </w:r>
            <w:r w:rsidRPr="00BC04CC">
              <w:rPr>
                <w:rFonts w:ascii="Arial" w:hAnsi="Arial" w:cs="Arial"/>
                <w:sz w:val="24"/>
                <w:szCs w:val="24"/>
              </w:rPr>
              <w:t>ve</w:t>
            </w:r>
            <w:r w:rsidR="005C046C" w:rsidRPr="00BC04CC">
              <w:rPr>
                <w:rFonts w:ascii="Arial" w:hAnsi="Arial" w:cs="Arial"/>
                <w:sz w:val="24"/>
                <w:szCs w:val="24"/>
              </w:rPr>
              <w:t xml:space="preserve"> hand washing facilities, surfaces that are clutter free and easy to clean, personal protective equipment (PPE) readily available, and a window which can be opened or is well ventilated</w:t>
            </w:r>
            <w:r w:rsidRPr="00BC04CC">
              <w:rPr>
                <w:rFonts w:ascii="Arial" w:hAnsi="Arial" w:cs="Arial"/>
                <w:sz w:val="24"/>
                <w:szCs w:val="24"/>
              </w:rPr>
              <w:t>?</w:t>
            </w:r>
          </w:p>
        </w:tc>
        <w:tc>
          <w:tcPr>
            <w:tcW w:w="720" w:type="dxa"/>
          </w:tcPr>
          <w:p w14:paraId="1271D928" w14:textId="28D0A4D3" w:rsidR="005C046C" w:rsidRPr="00BC04CC" w:rsidRDefault="005C046C" w:rsidP="00201673">
            <w:pPr>
              <w:rPr>
                <w:rFonts w:ascii="Arial" w:hAnsi="Arial" w:cs="Arial"/>
                <w:sz w:val="24"/>
                <w:szCs w:val="24"/>
              </w:rPr>
            </w:pPr>
          </w:p>
        </w:tc>
        <w:tc>
          <w:tcPr>
            <w:tcW w:w="750" w:type="dxa"/>
          </w:tcPr>
          <w:p w14:paraId="63BB6EDD" w14:textId="17327FA2" w:rsidR="005C046C" w:rsidRPr="00BC04CC" w:rsidRDefault="005C046C" w:rsidP="00201673">
            <w:pPr>
              <w:rPr>
                <w:rFonts w:ascii="Arial" w:hAnsi="Arial" w:cs="Arial"/>
                <w:sz w:val="24"/>
                <w:szCs w:val="24"/>
              </w:rPr>
            </w:pPr>
          </w:p>
        </w:tc>
        <w:tc>
          <w:tcPr>
            <w:tcW w:w="6195" w:type="dxa"/>
          </w:tcPr>
          <w:p w14:paraId="5BFBACCA" w14:textId="7A4B1213" w:rsidR="005C046C" w:rsidRPr="00BC04CC" w:rsidRDefault="005C046C" w:rsidP="00201673">
            <w:pPr>
              <w:rPr>
                <w:rFonts w:ascii="Arial" w:hAnsi="Arial" w:cs="Arial"/>
                <w:sz w:val="24"/>
                <w:szCs w:val="24"/>
              </w:rPr>
            </w:pPr>
          </w:p>
        </w:tc>
      </w:tr>
    </w:tbl>
    <w:p w14:paraId="05DEC2DB" w14:textId="77777777" w:rsidR="00E71235" w:rsidRDefault="00E71235">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E23002" w14:paraId="7566C1D1" w14:textId="77777777" w:rsidTr="00567A00">
        <w:trPr>
          <w:trHeight w:val="375"/>
        </w:trPr>
        <w:tc>
          <w:tcPr>
            <w:tcW w:w="7830" w:type="dxa"/>
            <w:gridSpan w:val="2"/>
            <w:shd w:val="clear" w:color="auto" w:fill="D9D9D9" w:themeFill="background1" w:themeFillShade="D9"/>
          </w:tcPr>
          <w:p w14:paraId="796AF797" w14:textId="74C6B370" w:rsidR="00E23002" w:rsidRPr="00BC04CC" w:rsidRDefault="00431613" w:rsidP="00431613">
            <w:pPr>
              <w:pStyle w:val="Heading1"/>
              <w:spacing w:before="0" w:after="0"/>
              <w:rPr>
                <w:rFonts w:ascii="Arial" w:hAnsi="Arial" w:cs="Arial"/>
                <w:sz w:val="24"/>
                <w:szCs w:val="24"/>
              </w:rPr>
            </w:pPr>
            <w:bookmarkStart w:id="9" w:name="_Toc160802063"/>
            <w:r>
              <w:rPr>
                <w:rFonts w:ascii="Arial" w:hAnsi="Arial" w:cs="Arial"/>
                <w:sz w:val="24"/>
                <w:szCs w:val="24"/>
              </w:rPr>
              <w:lastRenderedPageBreak/>
              <w:t xml:space="preserve">3. </w:t>
            </w:r>
            <w:r w:rsidR="00E23002" w:rsidRPr="00BC04CC">
              <w:rPr>
                <w:rFonts w:ascii="Arial" w:hAnsi="Arial" w:cs="Arial"/>
                <w:sz w:val="24"/>
                <w:szCs w:val="24"/>
              </w:rPr>
              <w:t>Hand Hygiene</w:t>
            </w:r>
            <w:bookmarkEnd w:id="9"/>
          </w:p>
        </w:tc>
        <w:tc>
          <w:tcPr>
            <w:tcW w:w="720" w:type="dxa"/>
            <w:shd w:val="clear" w:color="auto" w:fill="D9D9D9" w:themeFill="background1" w:themeFillShade="D9"/>
            <w:vAlign w:val="center"/>
          </w:tcPr>
          <w:p w14:paraId="594F3F0C" w14:textId="46D94F5B" w:rsidR="00E23002" w:rsidRPr="00BC04CC" w:rsidRDefault="00E23002" w:rsidP="00201673">
            <w:pPr>
              <w:rPr>
                <w:rFonts w:ascii="Arial" w:hAnsi="Arial" w:cs="Arial"/>
                <w:b/>
                <w:bCs/>
                <w:sz w:val="24"/>
                <w:szCs w:val="24"/>
              </w:rPr>
            </w:pPr>
            <w:r w:rsidRPr="00BC04CC">
              <w:rPr>
                <w:rFonts w:ascii="Arial" w:hAnsi="Arial" w:cs="Arial"/>
                <w:b/>
                <w:bCs/>
                <w:sz w:val="24"/>
                <w:szCs w:val="24"/>
              </w:rPr>
              <w:t>Yes</w:t>
            </w:r>
          </w:p>
        </w:tc>
        <w:tc>
          <w:tcPr>
            <w:tcW w:w="750" w:type="dxa"/>
            <w:shd w:val="clear" w:color="auto" w:fill="D9D9D9" w:themeFill="background1" w:themeFillShade="D9"/>
            <w:vAlign w:val="center"/>
          </w:tcPr>
          <w:p w14:paraId="3F666A85" w14:textId="15C70FAA" w:rsidR="00E23002" w:rsidRPr="00BC04CC" w:rsidRDefault="00E23002" w:rsidP="00201673">
            <w:pPr>
              <w:rPr>
                <w:rFonts w:ascii="Arial" w:hAnsi="Arial" w:cs="Arial"/>
                <w:b/>
                <w:bCs/>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27B6CB70" w14:textId="629F7E6C" w:rsidR="00E23002" w:rsidRPr="00BC04CC" w:rsidRDefault="00E23002" w:rsidP="00201673">
            <w:pPr>
              <w:rPr>
                <w:rFonts w:ascii="Arial" w:hAnsi="Arial" w:cs="Arial"/>
                <w:b/>
                <w:bCs/>
                <w:color w:val="000000" w:themeColor="text1"/>
                <w:sz w:val="24"/>
                <w:szCs w:val="24"/>
              </w:rPr>
            </w:pPr>
            <w:r w:rsidRPr="00BC04CC">
              <w:rPr>
                <w:rFonts w:ascii="Arial" w:hAnsi="Arial" w:cs="Arial"/>
                <w:b/>
                <w:bCs/>
                <w:color w:val="000000" w:themeColor="text1"/>
                <w:sz w:val="24"/>
                <w:szCs w:val="24"/>
              </w:rPr>
              <w:t>Comments/Actions required</w:t>
            </w:r>
          </w:p>
        </w:tc>
      </w:tr>
      <w:tr w:rsidR="005C046C" w14:paraId="5F77913B" w14:textId="77777777" w:rsidTr="7D8FB661">
        <w:trPr>
          <w:trHeight w:val="375"/>
        </w:trPr>
        <w:tc>
          <w:tcPr>
            <w:tcW w:w="15495" w:type="dxa"/>
            <w:gridSpan w:val="5"/>
            <w:shd w:val="clear" w:color="auto" w:fill="E7E6E6" w:themeFill="background2"/>
          </w:tcPr>
          <w:p w14:paraId="2E9DA149" w14:textId="77777777" w:rsidR="005C046C" w:rsidRPr="00BC04CC" w:rsidRDefault="005C046C" w:rsidP="00201673">
            <w:pPr>
              <w:rPr>
                <w:rFonts w:ascii="Arial" w:hAnsi="Arial" w:cs="Arial"/>
                <w:sz w:val="24"/>
                <w:szCs w:val="24"/>
              </w:rPr>
            </w:pPr>
            <w:r w:rsidRPr="00BC04CC">
              <w:rPr>
                <w:rFonts w:ascii="Arial" w:hAnsi="Arial" w:cs="Arial"/>
                <w:sz w:val="24"/>
                <w:szCs w:val="24"/>
              </w:rPr>
              <w:t>Hand hygiene is the act of cleaning hands for the purpose of removing soil, dirt, and microorganisms and is a primary measure for reducing the risk of transmitting infection.</w:t>
            </w:r>
          </w:p>
          <w:p w14:paraId="7A791655" w14:textId="1931DBA8" w:rsidR="006A3976" w:rsidRPr="00BC04CC" w:rsidRDefault="006A3976" w:rsidP="00201673">
            <w:pPr>
              <w:rPr>
                <w:rFonts w:ascii="Arial" w:hAnsi="Arial" w:cs="Arial"/>
                <w:sz w:val="24"/>
                <w:szCs w:val="24"/>
              </w:rPr>
            </w:pPr>
          </w:p>
        </w:tc>
      </w:tr>
      <w:tr w:rsidR="005C046C" w14:paraId="6F835029" w14:textId="77777777" w:rsidTr="00AA6B20">
        <w:trPr>
          <w:trHeight w:val="375"/>
        </w:trPr>
        <w:tc>
          <w:tcPr>
            <w:tcW w:w="704" w:type="dxa"/>
          </w:tcPr>
          <w:p w14:paraId="33D1B3C2" w14:textId="4CAA2002" w:rsidR="005C046C" w:rsidRPr="00BC04CC" w:rsidRDefault="006A3976" w:rsidP="00201673">
            <w:pPr>
              <w:rPr>
                <w:rFonts w:ascii="Arial" w:hAnsi="Arial" w:cs="Arial"/>
                <w:sz w:val="24"/>
                <w:szCs w:val="24"/>
              </w:rPr>
            </w:pPr>
            <w:r w:rsidRPr="00BC04CC">
              <w:rPr>
                <w:rFonts w:ascii="Arial" w:hAnsi="Arial" w:cs="Arial"/>
                <w:sz w:val="24"/>
                <w:szCs w:val="24"/>
              </w:rPr>
              <w:t>3.1</w:t>
            </w:r>
          </w:p>
        </w:tc>
        <w:tc>
          <w:tcPr>
            <w:tcW w:w="7126" w:type="dxa"/>
          </w:tcPr>
          <w:p w14:paraId="706BCAE3" w14:textId="128A8E73" w:rsidR="005C046C" w:rsidRPr="00BC04CC" w:rsidRDefault="006A3976" w:rsidP="00201673">
            <w:pPr>
              <w:rPr>
                <w:rFonts w:ascii="Arial" w:hAnsi="Arial" w:cs="Arial"/>
                <w:sz w:val="24"/>
                <w:szCs w:val="24"/>
              </w:rPr>
            </w:pPr>
            <w:r w:rsidRPr="00BC04CC">
              <w:rPr>
                <w:rFonts w:ascii="Arial" w:hAnsi="Arial" w:cs="Arial"/>
                <w:sz w:val="24"/>
                <w:szCs w:val="24"/>
              </w:rPr>
              <w:t>Have a</w:t>
            </w:r>
            <w:r w:rsidR="005C046C" w:rsidRPr="00BC04CC">
              <w:rPr>
                <w:rFonts w:ascii="Arial" w:hAnsi="Arial" w:cs="Arial"/>
                <w:sz w:val="24"/>
                <w:szCs w:val="24"/>
              </w:rPr>
              <w:t>ll staff and pupils have been educated in the correct way to clean their hands and when and why they need to clean their hands</w:t>
            </w:r>
            <w:r w:rsidR="00C11D6D" w:rsidRPr="00BC04CC">
              <w:rPr>
                <w:rFonts w:ascii="Arial" w:hAnsi="Arial" w:cs="Arial"/>
                <w:sz w:val="24"/>
                <w:szCs w:val="24"/>
              </w:rPr>
              <w:t>?</w:t>
            </w:r>
          </w:p>
        </w:tc>
        <w:tc>
          <w:tcPr>
            <w:tcW w:w="720" w:type="dxa"/>
          </w:tcPr>
          <w:p w14:paraId="0EE8577A" w14:textId="2028DDC0" w:rsidR="005C046C" w:rsidRPr="00BC04CC" w:rsidRDefault="005C046C" w:rsidP="00201673">
            <w:pPr>
              <w:rPr>
                <w:rFonts w:ascii="Arial" w:hAnsi="Arial" w:cs="Arial"/>
                <w:sz w:val="24"/>
                <w:szCs w:val="24"/>
              </w:rPr>
            </w:pPr>
          </w:p>
        </w:tc>
        <w:tc>
          <w:tcPr>
            <w:tcW w:w="750" w:type="dxa"/>
          </w:tcPr>
          <w:p w14:paraId="4407F070" w14:textId="5DA1D794" w:rsidR="005C046C" w:rsidRPr="00BC04CC" w:rsidRDefault="005C046C" w:rsidP="00201673">
            <w:pPr>
              <w:rPr>
                <w:rFonts w:ascii="Arial" w:hAnsi="Arial" w:cs="Arial"/>
                <w:sz w:val="24"/>
                <w:szCs w:val="24"/>
              </w:rPr>
            </w:pPr>
          </w:p>
        </w:tc>
        <w:tc>
          <w:tcPr>
            <w:tcW w:w="6195" w:type="dxa"/>
          </w:tcPr>
          <w:p w14:paraId="53960E80" w14:textId="25A16BFE" w:rsidR="005C046C" w:rsidRPr="00BC04CC" w:rsidRDefault="005C046C" w:rsidP="00201673">
            <w:pPr>
              <w:rPr>
                <w:rFonts w:ascii="Arial" w:hAnsi="Arial" w:cs="Arial"/>
                <w:sz w:val="24"/>
                <w:szCs w:val="24"/>
              </w:rPr>
            </w:pPr>
          </w:p>
        </w:tc>
      </w:tr>
      <w:tr w:rsidR="005C046C" w14:paraId="0126B8D6" w14:textId="77777777" w:rsidTr="00AA6B20">
        <w:trPr>
          <w:trHeight w:val="375"/>
        </w:trPr>
        <w:tc>
          <w:tcPr>
            <w:tcW w:w="704" w:type="dxa"/>
          </w:tcPr>
          <w:p w14:paraId="5A804490" w14:textId="0C60F975" w:rsidR="005C046C" w:rsidRPr="00BC04CC" w:rsidRDefault="00D173C6" w:rsidP="00201673">
            <w:pPr>
              <w:rPr>
                <w:rFonts w:ascii="Arial" w:hAnsi="Arial" w:cs="Arial"/>
                <w:sz w:val="24"/>
                <w:szCs w:val="24"/>
              </w:rPr>
            </w:pPr>
            <w:r w:rsidRPr="00BC04CC">
              <w:rPr>
                <w:rFonts w:ascii="Arial" w:hAnsi="Arial" w:cs="Arial"/>
                <w:sz w:val="24"/>
                <w:szCs w:val="24"/>
              </w:rPr>
              <w:t>3</w:t>
            </w:r>
            <w:r w:rsidR="005C046C" w:rsidRPr="00BC04CC">
              <w:rPr>
                <w:rFonts w:ascii="Arial" w:hAnsi="Arial" w:cs="Arial"/>
                <w:sz w:val="24"/>
                <w:szCs w:val="24"/>
              </w:rPr>
              <w:t>.2</w:t>
            </w:r>
          </w:p>
        </w:tc>
        <w:tc>
          <w:tcPr>
            <w:tcW w:w="7126" w:type="dxa"/>
          </w:tcPr>
          <w:p w14:paraId="3803D434" w14:textId="20B7E76B" w:rsidR="005C046C" w:rsidRPr="00BC04CC" w:rsidRDefault="00C11D6D" w:rsidP="00201673">
            <w:pPr>
              <w:rPr>
                <w:rFonts w:ascii="Arial" w:hAnsi="Arial" w:cs="Arial"/>
                <w:sz w:val="24"/>
                <w:szCs w:val="24"/>
              </w:rPr>
            </w:pPr>
            <w:r w:rsidRPr="00BC04CC">
              <w:rPr>
                <w:rFonts w:ascii="Arial" w:hAnsi="Arial" w:cs="Arial"/>
                <w:sz w:val="24"/>
                <w:szCs w:val="24"/>
              </w:rPr>
              <w:t>Are h</w:t>
            </w:r>
            <w:r w:rsidR="005C046C" w:rsidRPr="00BC04CC">
              <w:rPr>
                <w:rFonts w:ascii="Arial" w:hAnsi="Arial" w:cs="Arial"/>
                <w:sz w:val="24"/>
                <w:szCs w:val="24"/>
              </w:rPr>
              <w:t>and Washing posters are displayed by all sinks</w:t>
            </w:r>
            <w:r w:rsidR="00D173C6" w:rsidRPr="00BC04CC">
              <w:rPr>
                <w:rFonts w:ascii="Arial" w:hAnsi="Arial" w:cs="Arial"/>
                <w:sz w:val="24"/>
                <w:szCs w:val="24"/>
              </w:rPr>
              <w:t>?  E</w:t>
            </w:r>
            <w:r w:rsidRPr="00BC04CC">
              <w:rPr>
                <w:rFonts w:ascii="Arial" w:hAnsi="Arial" w:cs="Arial"/>
                <w:sz w:val="24"/>
                <w:szCs w:val="24"/>
              </w:rPr>
              <w:t xml:space="preserve">xamples below from </w:t>
            </w:r>
            <w:hyperlink r:id="rId29">
              <w:r w:rsidR="005C046C" w:rsidRPr="00BC04CC">
                <w:rPr>
                  <w:rStyle w:val="Hyperlink"/>
                  <w:rFonts w:ascii="Arial" w:eastAsia="Arial" w:hAnsi="Arial" w:cs="Arial"/>
                  <w:sz w:val="24"/>
                  <w:szCs w:val="24"/>
                </w:rPr>
                <w:t>WHO hand washing poster</w:t>
              </w:r>
            </w:hyperlink>
            <w:r w:rsidR="00D173C6" w:rsidRPr="00BC04CC">
              <w:rPr>
                <w:rStyle w:val="Hyperlink"/>
                <w:rFonts w:ascii="Arial" w:eastAsia="Arial" w:hAnsi="Arial" w:cs="Arial"/>
                <w:sz w:val="24"/>
                <w:szCs w:val="24"/>
              </w:rPr>
              <w:t xml:space="preserve"> and</w:t>
            </w:r>
            <w:r w:rsidR="005C046C" w:rsidRPr="00BC04CC">
              <w:rPr>
                <w:rFonts w:ascii="Arial" w:hAnsi="Arial" w:cs="Arial"/>
                <w:sz w:val="24"/>
                <w:szCs w:val="24"/>
              </w:rPr>
              <w:t xml:space="preserve"> </w:t>
            </w:r>
            <w:hyperlink r:id="rId30">
              <w:r w:rsidR="005C046C" w:rsidRPr="00BC04CC">
                <w:rPr>
                  <w:rStyle w:val="Hyperlink"/>
                  <w:rFonts w:ascii="Arial" w:eastAsia="Arial" w:hAnsi="Arial" w:cs="Arial"/>
                  <w:sz w:val="24"/>
                  <w:szCs w:val="24"/>
                </w:rPr>
                <w:t>Torbay Council</w:t>
              </w:r>
            </w:hyperlink>
            <w:r w:rsidR="005C046C" w:rsidRPr="00BC04CC">
              <w:rPr>
                <w:rFonts w:ascii="Arial" w:hAnsi="Arial" w:cs="Arial"/>
                <w:sz w:val="24"/>
                <w:szCs w:val="24"/>
              </w:rPr>
              <w:t>)</w:t>
            </w:r>
          </w:p>
          <w:p w14:paraId="0E606D0F" w14:textId="7DB7430D" w:rsidR="005C046C" w:rsidRPr="00BC04CC" w:rsidRDefault="005C046C" w:rsidP="00201673">
            <w:pPr>
              <w:rPr>
                <w:rFonts w:ascii="Arial" w:hAnsi="Arial" w:cs="Arial"/>
                <w:sz w:val="24"/>
                <w:szCs w:val="24"/>
              </w:rPr>
            </w:pPr>
            <w:r w:rsidRPr="00BC04CC">
              <w:rPr>
                <w:rFonts w:ascii="Arial" w:hAnsi="Arial" w:cs="Arial"/>
                <w:noProof/>
                <w:sz w:val="24"/>
                <w:szCs w:val="24"/>
              </w:rPr>
              <w:drawing>
                <wp:inline distT="0" distB="0" distL="0" distR="0" wp14:anchorId="33C6C1C1" wp14:editId="13315DC8">
                  <wp:extent cx="1546185" cy="2181225"/>
                  <wp:effectExtent l="0" t="0" r="0" b="0"/>
                  <wp:docPr id="1491487941" name="Picture 149148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6185" cy="2181225"/>
                          </a:xfrm>
                          <a:prstGeom prst="rect">
                            <a:avLst/>
                          </a:prstGeom>
                        </pic:spPr>
                      </pic:pic>
                    </a:graphicData>
                  </a:graphic>
                </wp:inline>
              </w:drawing>
            </w:r>
            <w:r w:rsidRPr="00BC04CC">
              <w:rPr>
                <w:rFonts w:ascii="Arial" w:hAnsi="Arial" w:cs="Arial"/>
                <w:noProof/>
                <w:sz w:val="24"/>
                <w:szCs w:val="24"/>
              </w:rPr>
              <w:drawing>
                <wp:inline distT="0" distB="0" distL="0" distR="0" wp14:anchorId="0ADDFA0F" wp14:editId="142965C1">
                  <wp:extent cx="1522553" cy="2200275"/>
                  <wp:effectExtent l="0" t="0" r="0" b="0"/>
                  <wp:docPr id="1523910380" name="Picture 152391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2553" cy="2200275"/>
                          </a:xfrm>
                          <a:prstGeom prst="rect">
                            <a:avLst/>
                          </a:prstGeom>
                        </pic:spPr>
                      </pic:pic>
                    </a:graphicData>
                  </a:graphic>
                </wp:inline>
              </w:drawing>
            </w:r>
          </w:p>
          <w:p w14:paraId="68B36B1B" w14:textId="27F77C77" w:rsidR="005C046C" w:rsidRPr="00BC04CC" w:rsidRDefault="005C046C" w:rsidP="00201673">
            <w:pPr>
              <w:rPr>
                <w:rFonts w:ascii="Arial" w:hAnsi="Arial" w:cs="Arial"/>
                <w:sz w:val="24"/>
                <w:szCs w:val="24"/>
              </w:rPr>
            </w:pPr>
          </w:p>
        </w:tc>
        <w:tc>
          <w:tcPr>
            <w:tcW w:w="720" w:type="dxa"/>
          </w:tcPr>
          <w:p w14:paraId="3CF6F3FF" w14:textId="6D493A6F" w:rsidR="005C046C" w:rsidRPr="00BC04CC" w:rsidRDefault="005C046C" w:rsidP="00201673">
            <w:pPr>
              <w:rPr>
                <w:rFonts w:ascii="Arial" w:hAnsi="Arial" w:cs="Arial"/>
                <w:sz w:val="24"/>
                <w:szCs w:val="24"/>
              </w:rPr>
            </w:pPr>
          </w:p>
        </w:tc>
        <w:tc>
          <w:tcPr>
            <w:tcW w:w="750" w:type="dxa"/>
          </w:tcPr>
          <w:p w14:paraId="3C04FA33" w14:textId="1F4502D7" w:rsidR="005C046C" w:rsidRPr="00BC04CC" w:rsidRDefault="005C046C" w:rsidP="00201673">
            <w:pPr>
              <w:rPr>
                <w:rFonts w:ascii="Arial" w:hAnsi="Arial" w:cs="Arial"/>
                <w:sz w:val="24"/>
                <w:szCs w:val="24"/>
              </w:rPr>
            </w:pPr>
          </w:p>
        </w:tc>
        <w:tc>
          <w:tcPr>
            <w:tcW w:w="6195" w:type="dxa"/>
          </w:tcPr>
          <w:p w14:paraId="3B5D82DC" w14:textId="32563782" w:rsidR="005C046C" w:rsidRPr="00BC04CC" w:rsidRDefault="005C046C" w:rsidP="00201673">
            <w:pPr>
              <w:rPr>
                <w:rFonts w:ascii="Arial" w:hAnsi="Arial" w:cs="Arial"/>
                <w:sz w:val="24"/>
                <w:szCs w:val="24"/>
              </w:rPr>
            </w:pPr>
          </w:p>
        </w:tc>
      </w:tr>
      <w:tr w:rsidR="005C046C" w14:paraId="113F4BFA" w14:textId="77777777" w:rsidTr="00AA6B20">
        <w:trPr>
          <w:trHeight w:val="375"/>
        </w:trPr>
        <w:tc>
          <w:tcPr>
            <w:tcW w:w="704" w:type="dxa"/>
          </w:tcPr>
          <w:p w14:paraId="00CCCF79" w14:textId="09F97293" w:rsidR="005C046C" w:rsidRPr="00BC04CC" w:rsidRDefault="00D173C6" w:rsidP="007711CE">
            <w:pPr>
              <w:rPr>
                <w:rFonts w:ascii="Arial" w:eastAsia="Arial" w:hAnsi="Arial" w:cs="Arial"/>
                <w:sz w:val="24"/>
                <w:szCs w:val="24"/>
              </w:rPr>
            </w:pPr>
            <w:r w:rsidRPr="00BC04CC">
              <w:rPr>
                <w:rFonts w:ascii="Arial" w:eastAsia="Arial" w:hAnsi="Arial" w:cs="Arial"/>
                <w:sz w:val="24"/>
                <w:szCs w:val="24"/>
              </w:rPr>
              <w:t>3</w:t>
            </w:r>
            <w:r w:rsidR="005C046C" w:rsidRPr="00BC04CC">
              <w:rPr>
                <w:rFonts w:ascii="Arial" w:eastAsia="Arial" w:hAnsi="Arial" w:cs="Arial"/>
                <w:sz w:val="24"/>
                <w:szCs w:val="24"/>
              </w:rPr>
              <w:t>.3</w:t>
            </w:r>
          </w:p>
        </w:tc>
        <w:tc>
          <w:tcPr>
            <w:tcW w:w="7126" w:type="dxa"/>
          </w:tcPr>
          <w:p w14:paraId="016BC782" w14:textId="72D41DA4" w:rsidR="00FA23F4" w:rsidRPr="00BC04CC" w:rsidRDefault="00D173C6" w:rsidP="00201673">
            <w:pPr>
              <w:rPr>
                <w:rFonts w:ascii="Arial" w:hAnsi="Arial" w:cs="Arial"/>
                <w:sz w:val="24"/>
                <w:szCs w:val="24"/>
              </w:rPr>
            </w:pPr>
            <w:r w:rsidRPr="00BC04CC">
              <w:rPr>
                <w:rFonts w:ascii="Arial" w:hAnsi="Arial" w:cs="Arial"/>
                <w:sz w:val="24"/>
                <w:szCs w:val="24"/>
              </w:rPr>
              <w:t xml:space="preserve">Is </w:t>
            </w:r>
            <w:r w:rsidR="004012A3" w:rsidRPr="00BC04CC">
              <w:rPr>
                <w:rFonts w:ascii="Arial" w:hAnsi="Arial" w:cs="Arial"/>
                <w:sz w:val="24"/>
                <w:szCs w:val="24"/>
              </w:rPr>
              <w:t>h</w:t>
            </w:r>
            <w:r w:rsidR="005C046C" w:rsidRPr="00BC04CC">
              <w:rPr>
                <w:rFonts w:ascii="Arial" w:hAnsi="Arial" w:cs="Arial"/>
                <w:sz w:val="24"/>
                <w:szCs w:val="24"/>
              </w:rPr>
              <w:t>and sanitiser available where there is no sink available at risk assessed sites where hand hygiene should be completed</w:t>
            </w:r>
            <w:r w:rsidR="00FA23F4" w:rsidRPr="00BC04CC">
              <w:rPr>
                <w:rFonts w:ascii="Arial" w:hAnsi="Arial" w:cs="Arial"/>
                <w:sz w:val="24"/>
                <w:szCs w:val="24"/>
              </w:rPr>
              <w:t>?</w:t>
            </w:r>
          </w:p>
          <w:p w14:paraId="589D5A49" w14:textId="77777777" w:rsidR="00C2091E" w:rsidRPr="00BC04CC" w:rsidRDefault="005C046C" w:rsidP="00201673">
            <w:pPr>
              <w:rPr>
                <w:rFonts w:ascii="Arial" w:hAnsi="Arial" w:cs="Arial"/>
                <w:sz w:val="24"/>
                <w:szCs w:val="24"/>
              </w:rPr>
            </w:pPr>
            <w:r w:rsidRPr="00BC04CC">
              <w:rPr>
                <w:rFonts w:ascii="Arial" w:hAnsi="Arial" w:cs="Arial"/>
                <w:sz w:val="24"/>
                <w:szCs w:val="24"/>
              </w:rPr>
              <w:t>e.g. entrances and exits points</w:t>
            </w:r>
            <w:r w:rsidR="00FA23F4" w:rsidRPr="00BC04CC">
              <w:rPr>
                <w:rFonts w:ascii="Arial" w:hAnsi="Arial" w:cs="Arial"/>
                <w:sz w:val="24"/>
                <w:szCs w:val="24"/>
              </w:rPr>
              <w:t>.</w:t>
            </w:r>
            <w:r w:rsidR="009B2DC4" w:rsidRPr="00BC04CC">
              <w:rPr>
                <w:rFonts w:ascii="Arial" w:hAnsi="Arial" w:cs="Arial"/>
                <w:sz w:val="24"/>
                <w:szCs w:val="24"/>
              </w:rPr>
              <w:t xml:space="preserve">  </w:t>
            </w:r>
          </w:p>
          <w:p w14:paraId="6730A94D" w14:textId="3DF41A2F" w:rsidR="00FA23F4" w:rsidRPr="00BC04CC" w:rsidRDefault="009B2DC4" w:rsidP="00201673">
            <w:pPr>
              <w:rPr>
                <w:rFonts w:ascii="Arial" w:hAnsi="Arial" w:cs="Arial"/>
                <w:sz w:val="24"/>
                <w:szCs w:val="24"/>
              </w:rPr>
            </w:pPr>
            <w:r w:rsidRPr="00BC04CC">
              <w:rPr>
                <w:rFonts w:ascii="Arial" w:hAnsi="Arial" w:cs="Arial"/>
                <w:sz w:val="24"/>
                <w:szCs w:val="24"/>
              </w:rPr>
              <w:t xml:space="preserve">Are checks undertaken to ensure </w:t>
            </w:r>
            <w:r w:rsidR="00C2091E" w:rsidRPr="00BC04CC">
              <w:rPr>
                <w:rFonts w:ascii="Arial" w:hAnsi="Arial" w:cs="Arial"/>
                <w:sz w:val="24"/>
                <w:szCs w:val="24"/>
              </w:rPr>
              <w:t>these are refilled as required?</w:t>
            </w:r>
          </w:p>
          <w:p w14:paraId="1CE59BFE" w14:textId="77777777" w:rsidR="00FA23F4" w:rsidRPr="00BC04CC" w:rsidRDefault="00FA23F4" w:rsidP="00201673">
            <w:pPr>
              <w:rPr>
                <w:rFonts w:ascii="Arial" w:hAnsi="Arial" w:cs="Arial"/>
                <w:sz w:val="24"/>
                <w:szCs w:val="24"/>
              </w:rPr>
            </w:pPr>
          </w:p>
          <w:p w14:paraId="3B162176" w14:textId="77777777" w:rsidR="005C046C" w:rsidRPr="00BC04CC" w:rsidRDefault="005C046C" w:rsidP="00201673">
            <w:pPr>
              <w:rPr>
                <w:rFonts w:ascii="Arial" w:hAnsi="Arial" w:cs="Arial"/>
                <w:sz w:val="24"/>
                <w:szCs w:val="24"/>
              </w:rPr>
            </w:pPr>
            <w:r w:rsidRPr="00BC04CC">
              <w:rPr>
                <w:rFonts w:ascii="Arial" w:hAnsi="Arial" w:cs="Arial"/>
                <w:sz w:val="24"/>
                <w:szCs w:val="24"/>
              </w:rPr>
              <w:t>NB: hand sanitiser is not effective for all viruses e.g. norovirus</w:t>
            </w:r>
          </w:p>
          <w:p w14:paraId="4C4003A3" w14:textId="5EB51C3F" w:rsidR="00FA23F4" w:rsidRPr="00BC04CC" w:rsidRDefault="00FA23F4" w:rsidP="00201673">
            <w:pPr>
              <w:rPr>
                <w:rFonts w:ascii="Arial" w:hAnsi="Arial" w:cs="Arial"/>
                <w:sz w:val="24"/>
                <w:szCs w:val="24"/>
              </w:rPr>
            </w:pPr>
          </w:p>
        </w:tc>
        <w:tc>
          <w:tcPr>
            <w:tcW w:w="720" w:type="dxa"/>
          </w:tcPr>
          <w:p w14:paraId="4ED86446" w14:textId="77777777" w:rsidR="005C046C" w:rsidRPr="00BC04CC" w:rsidRDefault="005C046C" w:rsidP="00201673">
            <w:pPr>
              <w:rPr>
                <w:rFonts w:ascii="Arial" w:hAnsi="Arial" w:cs="Arial"/>
                <w:sz w:val="24"/>
                <w:szCs w:val="24"/>
              </w:rPr>
            </w:pPr>
          </w:p>
        </w:tc>
        <w:tc>
          <w:tcPr>
            <w:tcW w:w="750" w:type="dxa"/>
          </w:tcPr>
          <w:p w14:paraId="5E8BB17C" w14:textId="77777777" w:rsidR="005C046C" w:rsidRPr="00BC04CC" w:rsidRDefault="005C046C" w:rsidP="00201673">
            <w:pPr>
              <w:rPr>
                <w:rFonts w:ascii="Arial" w:hAnsi="Arial" w:cs="Arial"/>
                <w:sz w:val="24"/>
                <w:szCs w:val="24"/>
              </w:rPr>
            </w:pPr>
          </w:p>
        </w:tc>
        <w:tc>
          <w:tcPr>
            <w:tcW w:w="6195" w:type="dxa"/>
          </w:tcPr>
          <w:p w14:paraId="3024DD01" w14:textId="6F52CE1E" w:rsidR="005C046C" w:rsidRPr="00BC04CC" w:rsidRDefault="005C046C" w:rsidP="00201673">
            <w:pPr>
              <w:rPr>
                <w:rFonts w:ascii="Arial" w:hAnsi="Arial" w:cs="Arial"/>
                <w:sz w:val="24"/>
                <w:szCs w:val="24"/>
              </w:rPr>
            </w:pPr>
          </w:p>
        </w:tc>
      </w:tr>
    </w:tbl>
    <w:p w14:paraId="0C8401CA" w14:textId="77777777" w:rsidR="00E71235" w:rsidRDefault="00E71235">
      <w:r>
        <w:br w:type="page"/>
      </w:r>
    </w:p>
    <w:tbl>
      <w:tblPr>
        <w:tblStyle w:val="TableGrid"/>
        <w:tblW w:w="15495" w:type="dxa"/>
        <w:tblLayout w:type="fixed"/>
        <w:tblLook w:val="06A0" w:firstRow="1" w:lastRow="0" w:firstColumn="1" w:lastColumn="0" w:noHBand="1" w:noVBand="1"/>
      </w:tblPr>
      <w:tblGrid>
        <w:gridCol w:w="704"/>
        <w:gridCol w:w="7088"/>
        <w:gridCol w:w="758"/>
        <w:gridCol w:w="750"/>
        <w:gridCol w:w="6195"/>
      </w:tblGrid>
      <w:tr w:rsidR="005C046C" w14:paraId="53FF5202" w14:textId="77777777" w:rsidTr="009C237A">
        <w:trPr>
          <w:trHeight w:val="375"/>
        </w:trPr>
        <w:tc>
          <w:tcPr>
            <w:tcW w:w="704" w:type="dxa"/>
          </w:tcPr>
          <w:p w14:paraId="0891B694" w14:textId="4DE60614" w:rsidR="005C046C" w:rsidRPr="00BC04CC" w:rsidRDefault="001258B6" w:rsidP="007711CE">
            <w:pPr>
              <w:rPr>
                <w:rFonts w:ascii="Arial" w:eastAsia="Arial" w:hAnsi="Arial" w:cs="Arial"/>
                <w:sz w:val="24"/>
                <w:szCs w:val="24"/>
              </w:rPr>
            </w:pPr>
            <w:r w:rsidRPr="00BC04CC">
              <w:rPr>
                <w:rFonts w:ascii="Arial" w:eastAsia="Arial" w:hAnsi="Arial" w:cs="Arial"/>
                <w:sz w:val="24"/>
                <w:szCs w:val="24"/>
              </w:rPr>
              <w:lastRenderedPageBreak/>
              <w:t>3</w:t>
            </w:r>
            <w:r w:rsidR="005C046C" w:rsidRPr="00BC04CC">
              <w:rPr>
                <w:rFonts w:ascii="Arial" w:eastAsia="Arial" w:hAnsi="Arial" w:cs="Arial"/>
                <w:sz w:val="24"/>
                <w:szCs w:val="24"/>
              </w:rPr>
              <w:t>.4</w:t>
            </w:r>
          </w:p>
        </w:tc>
        <w:tc>
          <w:tcPr>
            <w:tcW w:w="7088" w:type="dxa"/>
          </w:tcPr>
          <w:p w14:paraId="1F85FAF1" w14:textId="77777777" w:rsidR="004012A3" w:rsidRPr="00BC04CC" w:rsidRDefault="004012A3" w:rsidP="00201673">
            <w:pPr>
              <w:rPr>
                <w:rFonts w:ascii="Arial" w:hAnsi="Arial" w:cs="Arial"/>
                <w:sz w:val="24"/>
                <w:szCs w:val="24"/>
              </w:rPr>
            </w:pPr>
            <w:r w:rsidRPr="00BC04CC">
              <w:rPr>
                <w:rFonts w:ascii="Arial" w:hAnsi="Arial" w:cs="Arial"/>
                <w:sz w:val="24"/>
                <w:szCs w:val="24"/>
              </w:rPr>
              <w:t>Are h</w:t>
            </w:r>
            <w:r w:rsidR="005C046C" w:rsidRPr="00BC04CC">
              <w:rPr>
                <w:rFonts w:ascii="Arial" w:hAnsi="Arial" w:cs="Arial"/>
                <w:sz w:val="24"/>
                <w:szCs w:val="24"/>
              </w:rPr>
              <w:t xml:space="preserve">and </w:t>
            </w:r>
            <w:r w:rsidRPr="00BC04CC">
              <w:rPr>
                <w:rFonts w:ascii="Arial" w:hAnsi="Arial" w:cs="Arial"/>
                <w:sz w:val="24"/>
                <w:szCs w:val="24"/>
              </w:rPr>
              <w:t>s</w:t>
            </w:r>
            <w:r w:rsidR="005C046C" w:rsidRPr="00BC04CC">
              <w:rPr>
                <w:rFonts w:ascii="Arial" w:hAnsi="Arial" w:cs="Arial"/>
                <w:sz w:val="24"/>
                <w:szCs w:val="24"/>
              </w:rPr>
              <w:t>anitiser posters displayed by all hand sanitiser dispensers</w:t>
            </w:r>
            <w:r w:rsidRPr="00BC04CC">
              <w:rPr>
                <w:rFonts w:ascii="Arial" w:hAnsi="Arial" w:cs="Arial"/>
                <w:sz w:val="24"/>
                <w:szCs w:val="24"/>
              </w:rPr>
              <w:t>?</w:t>
            </w:r>
          </w:p>
          <w:p w14:paraId="6D024370" w14:textId="71F8BBAD" w:rsidR="005C046C" w:rsidRPr="00BC04CC" w:rsidRDefault="005C046C" w:rsidP="00201673">
            <w:pPr>
              <w:rPr>
                <w:rFonts w:ascii="Arial" w:hAnsi="Arial" w:cs="Arial"/>
                <w:sz w:val="24"/>
                <w:szCs w:val="24"/>
              </w:rPr>
            </w:pPr>
            <w:r w:rsidRPr="00BC04CC">
              <w:rPr>
                <w:rFonts w:ascii="Arial" w:hAnsi="Arial" w:cs="Arial"/>
                <w:sz w:val="24"/>
                <w:szCs w:val="24"/>
              </w:rPr>
              <w:t>(</w:t>
            </w:r>
            <w:hyperlink r:id="rId33">
              <w:r w:rsidRPr="00BC04CC">
                <w:rPr>
                  <w:rStyle w:val="Hyperlink"/>
                  <w:rFonts w:ascii="Arial" w:eastAsia="Arial" w:hAnsi="Arial" w:cs="Arial"/>
                  <w:sz w:val="24"/>
                  <w:szCs w:val="24"/>
                </w:rPr>
                <w:t>WHO Hand rub poster</w:t>
              </w:r>
            </w:hyperlink>
            <w:r w:rsidRPr="00BC04CC">
              <w:rPr>
                <w:rFonts w:ascii="Arial" w:hAnsi="Arial" w:cs="Arial"/>
                <w:sz w:val="24"/>
                <w:szCs w:val="24"/>
              </w:rPr>
              <w:t>)</w:t>
            </w:r>
          </w:p>
          <w:p w14:paraId="6F6AB634" w14:textId="19692708" w:rsidR="005C046C" w:rsidRPr="00BC04CC" w:rsidRDefault="005C046C" w:rsidP="00201673">
            <w:pPr>
              <w:rPr>
                <w:rFonts w:ascii="Arial" w:hAnsi="Arial" w:cs="Arial"/>
                <w:sz w:val="24"/>
                <w:szCs w:val="24"/>
              </w:rPr>
            </w:pPr>
            <w:r w:rsidRPr="00BC04CC">
              <w:rPr>
                <w:rFonts w:ascii="Arial" w:hAnsi="Arial" w:cs="Arial"/>
                <w:noProof/>
                <w:sz w:val="24"/>
                <w:szCs w:val="24"/>
              </w:rPr>
              <w:drawing>
                <wp:inline distT="0" distB="0" distL="0" distR="0" wp14:anchorId="375828AE" wp14:editId="6F40632B">
                  <wp:extent cx="1319434" cy="1866900"/>
                  <wp:effectExtent l="0" t="0" r="0" b="0"/>
                  <wp:docPr id="1993924930" name="Picture 199392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9434" cy="1866900"/>
                          </a:xfrm>
                          <a:prstGeom prst="rect">
                            <a:avLst/>
                          </a:prstGeom>
                        </pic:spPr>
                      </pic:pic>
                    </a:graphicData>
                  </a:graphic>
                </wp:inline>
              </w:drawing>
            </w:r>
          </w:p>
        </w:tc>
        <w:tc>
          <w:tcPr>
            <w:tcW w:w="758" w:type="dxa"/>
          </w:tcPr>
          <w:p w14:paraId="00A79F52" w14:textId="0BB23F1F" w:rsidR="005C046C" w:rsidRPr="00BC04CC" w:rsidRDefault="005C046C" w:rsidP="00201673">
            <w:pPr>
              <w:rPr>
                <w:rFonts w:ascii="Arial" w:hAnsi="Arial" w:cs="Arial"/>
                <w:sz w:val="24"/>
                <w:szCs w:val="24"/>
              </w:rPr>
            </w:pPr>
          </w:p>
        </w:tc>
        <w:tc>
          <w:tcPr>
            <w:tcW w:w="750" w:type="dxa"/>
          </w:tcPr>
          <w:p w14:paraId="22702CCA" w14:textId="566EEB72" w:rsidR="005C046C" w:rsidRPr="00BC04CC" w:rsidRDefault="005C046C" w:rsidP="00201673">
            <w:pPr>
              <w:rPr>
                <w:rFonts w:ascii="Arial" w:hAnsi="Arial" w:cs="Arial"/>
                <w:sz w:val="24"/>
                <w:szCs w:val="24"/>
              </w:rPr>
            </w:pPr>
          </w:p>
        </w:tc>
        <w:tc>
          <w:tcPr>
            <w:tcW w:w="6195" w:type="dxa"/>
          </w:tcPr>
          <w:p w14:paraId="6021AB16" w14:textId="54197D34" w:rsidR="005C046C" w:rsidRPr="00BC04CC" w:rsidRDefault="005C046C" w:rsidP="00201673">
            <w:pPr>
              <w:rPr>
                <w:rFonts w:ascii="Arial" w:hAnsi="Arial" w:cs="Arial"/>
                <w:sz w:val="24"/>
                <w:szCs w:val="24"/>
              </w:rPr>
            </w:pPr>
          </w:p>
        </w:tc>
      </w:tr>
      <w:tr w:rsidR="005C046C" w14:paraId="00D9B96F" w14:textId="77777777" w:rsidTr="009C237A">
        <w:trPr>
          <w:trHeight w:val="375"/>
        </w:trPr>
        <w:tc>
          <w:tcPr>
            <w:tcW w:w="704" w:type="dxa"/>
          </w:tcPr>
          <w:p w14:paraId="2F347CD2" w14:textId="1C3C51DC" w:rsidR="005C046C" w:rsidRPr="009C237A" w:rsidRDefault="001258B6" w:rsidP="007711CE">
            <w:pPr>
              <w:rPr>
                <w:rFonts w:ascii="Arial" w:eastAsia="Arial" w:hAnsi="Arial" w:cs="Arial"/>
                <w:sz w:val="24"/>
                <w:szCs w:val="24"/>
              </w:rPr>
            </w:pPr>
            <w:r w:rsidRPr="009C237A">
              <w:rPr>
                <w:rFonts w:ascii="Arial" w:eastAsia="Arial" w:hAnsi="Arial" w:cs="Arial"/>
                <w:sz w:val="24"/>
                <w:szCs w:val="24"/>
              </w:rPr>
              <w:t>3</w:t>
            </w:r>
            <w:r w:rsidR="005C046C" w:rsidRPr="009C237A">
              <w:rPr>
                <w:rFonts w:ascii="Arial" w:eastAsia="Arial" w:hAnsi="Arial" w:cs="Arial"/>
                <w:sz w:val="24"/>
                <w:szCs w:val="24"/>
              </w:rPr>
              <w:t>.5</w:t>
            </w:r>
          </w:p>
        </w:tc>
        <w:tc>
          <w:tcPr>
            <w:tcW w:w="7088" w:type="dxa"/>
          </w:tcPr>
          <w:p w14:paraId="4ABBD38D" w14:textId="77777777" w:rsidR="001258B6" w:rsidRPr="009C237A" w:rsidRDefault="001258B6" w:rsidP="00201673">
            <w:pPr>
              <w:rPr>
                <w:rFonts w:ascii="Arial" w:hAnsi="Arial" w:cs="Arial"/>
                <w:sz w:val="24"/>
                <w:szCs w:val="24"/>
              </w:rPr>
            </w:pPr>
            <w:r w:rsidRPr="009C237A">
              <w:rPr>
                <w:rFonts w:ascii="Arial" w:hAnsi="Arial" w:cs="Arial"/>
                <w:sz w:val="24"/>
                <w:szCs w:val="24"/>
              </w:rPr>
              <w:t>Is l</w:t>
            </w:r>
            <w:r w:rsidR="005C046C" w:rsidRPr="009C237A">
              <w:rPr>
                <w:rFonts w:ascii="Arial" w:hAnsi="Arial" w:cs="Arial"/>
                <w:sz w:val="24"/>
                <w:szCs w:val="24"/>
              </w:rPr>
              <w:t>iquid soap available at all hand washing sinks</w:t>
            </w:r>
            <w:r w:rsidRPr="009C237A">
              <w:rPr>
                <w:rFonts w:ascii="Arial" w:hAnsi="Arial" w:cs="Arial"/>
                <w:sz w:val="24"/>
                <w:szCs w:val="24"/>
              </w:rPr>
              <w:t>?</w:t>
            </w:r>
          </w:p>
          <w:p w14:paraId="47256EC5" w14:textId="77777777" w:rsidR="001258B6" w:rsidRDefault="001258B6" w:rsidP="00201673">
            <w:pPr>
              <w:rPr>
                <w:rFonts w:ascii="Arial" w:hAnsi="Arial" w:cs="Arial"/>
                <w:sz w:val="24"/>
                <w:szCs w:val="24"/>
              </w:rPr>
            </w:pPr>
          </w:p>
          <w:p w14:paraId="4E5CFA7A" w14:textId="26E7F3CC" w:rsidR="009C237A" w:rsidRPr="009C237A" w:rsidRDefault="009C237A" w:rsidP="00201673">
            <w:pPr>
              <w:rPr>
                <w:rFonts w:ascii="Arial" w:hAnsi="Arial" w:cs="Arial"/>
                <w:sz w:val="24"/>
                <w:szCs w:val="24"/>
              </w:rPr>
            </w:pPr>
            <w:r w:rsidRPr="009C237A">
              <w:rPr>
                <w:rFonts w:ascii="Arial" w:hAnsi="Arial" w:cs="Arial"/>
                <w:sz w:val="24"/>
                <w:szCs w:val="24"/>
              </w:rPr>
              <w:t>Ideally, warm water should be available as this encourages individuals to wash their hands for longer.</w:t>
            </w:r>
          </w:p>
          <w:p w14:paraId="5EE3ACE0" w14:textId="22AFA3A3" w:rsidR="001258B6" w:rsidRPr="009C237A" w:rsidRDefault="001258B6" w:rsidP="009C237A">
            <w:pPr>
              <w:shd w:val="clear" w:color="auto" w:fill="FFFFFF" w:themeFill="background1"/>
              <w:rPr>
                <w:rFonts w:ascii="Arial" w:hAnsi="Arial" w:cs="Arial"/>
                <w:sz w:val="24"/>
                <w:szCs w:val="24"/>
              </w:rPr>
            </w:pPr>
          </w:p>
        </w:tc>
        <w:tc>
          <w:tcPr>
            <w:tcW w:w="758" w:type="dxa"/>
          </w:tcPr>
          <w:p w14:paraId="26396447" w14:textId="68E5F883" w:rsidR="005C046C" w:rsidRPr="00BC04CC" w:rsidRDefault="005C046C" w:rsidP="00201673">
            <w:pPr>
              <w:rPr>
                <w:rFonts w:ascii="Arial" w:hAnsi="Arial" w:cs="Arial"/>
                <w:sz w:val="24"/>
                <w:szCs w:val="24"/>
              </w:rPr>
            </w:pPr>
          </w:p>
        </w:tc>
        <w:tc>
          <w:tcPr>
            <w:tcW w:w="750" w:type="dxa"/>
          </w:tcPr>
          <w:p w14:paraId="01767F50" w14:textId="03CE3A9A" w:rsidR="005C046C" w:rsidRPr="00BC04CC" w:rsidRDefault="005C046C" w:rsidP="00201673">
            <w:pPr>
              <w:rPr>
                <w:rFonts w:ascii="Arial" w:hAnsi="Arial" w:cs="Arial"/>
                <w:sz w:val="24"/>
                <w:szCs w:val="24"/>
              </w:rPr>
            </w:pPr>
          </w:p>
        </w:tc>
        <w:tc>
          <w:tcPr>
            <w:tcW w:w="6195" w:type="dxa"/>
          </w:tcPr>
          <w:p w14:paraId="7310C35C" w14:textId="76D6ECB6" w:rsidR="005C046C" w:rsidRPr="00BC04CC" w:rsidRDefault="005C046C" w:rsidP="00201673">
            <w:pPr>
              <w:rPr>
                <w:rFonts w:ascii="Arial" w:hAnsi="Arial" w:cs="Arial"/>
                <w:sz w:val="24"/>
                <w:szCs w:val="24"/>
              </w:rPr>
            </w:pPr>
          </w:p>
        </w:tc>
      </w:tr>
      <w:tr w:rsidR="005C046C" w14:paraId="4439F71A" w14:textId="77777777" w:rsidTr="009C237A">
        <w:trPr>
          <w:trHeight w:val="375"/>
        </w:trPr>
        <w:tc>
          <w:tcPr>
            <w:tcW w:w="704" w:type="dxa"/>
          </w:tcPr>
          <w:p w14:paraId="0B2B6C90" w14:textId="641B5447" w:rsidR="005C046C" w:rsidRPr="00BC04CC" w:rsidRDefault="001258B6" w:rsidP="007711CE">
            <w:pPr>
              <w:rPr>
                <w:rFonts w:ascii="Arial" w:eastAsia="Arial" w:hAnsi="Arial" w:cs="Arial"/>
                <w:sz w:val="24"/>
                <w:szCs w:val="24"/>
              </w:rPr>
            </w:pPr>
            <w:r w:rsidRPr="00BC04CC">
              <w:rPr>
                <w:rFonts w:ascii="Arial" w:eastAsia="Arial" w:hAnsi="Arial" w:cs="Arial"/>
                <w:sz w:val="24"/>
                <w:szCs w:val="24"/>
              </w:rPr>
              <w:t>3</w:t>
            </w:r>
            <w:r w:rsidR="005C046C" w:rsidRPr="00BC04CC">
              <w:rPr>
                <w:rFonts w:ascii="Arial" w:eastAsia="Arial" w:hAnsi="Arial" w:cs="Arial"/>
                <w:sz w:val="24"/>
                <w:szCs w:val="24"/>
              </w:rPr>
              <w:t>.6</w:t>
            </w:r>
          </w:p>
        </w:tc>
        <w:tc>
          <w:tcPr>
            <w:tcW w:w="7088" w:type="dxa"/>
          </w:tcPr>
          <w:p w14:paraId="23586395" w14:textId="7DA4BF75" w:rsidR="001258B6" w:rsidRPr="00BC04CC" w:rsidRDefault="001258B6" w:rsidP="00201673">
            <w:pPr>
              <w:rPr>
                <w:rFonts w:ascii="Arial" w:hAnsi="Arial" w:cs="Arial"/>
                <w:sz w:val="24"/>
                <w:szCs w:val="24"/>
              </w:rPr>
            </w:pPr>
            <w:r w:rsidRPr="00BC04CC">
              <w:rPr>
                <w:rFonts w:ascii="Arial" w:hAnsi="Arial" w:cs="Arial"/>
                <w:sz w:val="24"/>
                <w:szCs w:val="24"/>
              </w:rPr>
              <w:t>Can h</w:t>
            </w:r>
            <w:r w:rsidR="005C046C" w:rsidRPr="00BC04CC">
              <w:rPr>
                <w:rFonts w:ascii="Arial" w:hAnsi="Arial" w:cs="Arial"/>
                <w:sz w:val="24"/>
                <w:szCs w:val="24"/>
              </w:rPr>
              <w:t>ands be dried adequately</w:t>
            </w:r>
            <w:r w:rsidRPr="00BC04CC">
              <w:rPr>
                <w:rFonts w:ascii="Arial" w:hAnsi="Arial" w:cs="Arial"/>
                <w:sz w:val="24"/>
                <w:szCs w:val="24"/>
              </w:rPr>
              <w:t>?</w:t>
            </w:r>
            <w:r w:rsidR="005C046C" w:rsidRPr="00BC04CC">
              <w:rPr>
                <w:rFonts w:ascii="Arial" w:hAnsi="Arial" w:cs="Arial"/>
                <w:sz w:val="24"/>
                <w:szCs w:val="24"/>
              </w:rPr>
              <w:t xml:space="preserve"> </w:t>
            </w:r>
          </w:p>
          <w:p w14:paraId="09AEE31D" w14:textId="77777777" w:rsidR="001258B6" w:rsidRPr="00BC04CC" w:rsidRDefault="001258B6" w:rsidP="00201673">
            <w:pPr>
              <w:rPr>
                <w:rFonts w:ascii="Arial" w:hAnsi="Arial" w:cs="Arial"/>
                <w:sz w:val="24"/>
                <w:szCs w:val="24"/>
              </w:rPr>
            </w:pPr>
          </w:p>
          <w:p w14:paraId="4994428E" w14:textId="77777777" w:rsidR="005C046C" w:rsidRPr="00BC04CC" w:rsidRDefault="005C046C" w:rsidP="00201673">
            <w:pPr>
              <w:rPr>
                <w:rFonts w:ascii="Arial" w:hAnsi="Arial" w:cs="Arial"/>
                <w:sz w:val="24"/>
                <w:szCs w:val="24"/>
              </w:rPr>
            </w:pPr>
            <w:r w:rsidRPr="00BC04CC">
              <w:rPr>
                <w:rFonts w:ascii="Arial" w:hAnsi="Arial" w:cs="Arial"/>
                <w:sz w:val="24"/>
                <w:szCs w:val="24"/>
              </w:rPr>
              <w:t xml:space="preserve">Paper towels are preferred. Hand dryers should be in good working order.  </w:t>
            </w:r>
          </w:p>
          <w:p w14:paraId="6D42D95C" w14:textId="10F10739" w:rsidR="006A28EE" w:rsidRPr="00BC04CC" w:rsidRDefault="006A28EE" w:rsidP="00201673">
            <w:pPr>
              <w:rPr>
                <w:rFonts w:ascii="Arial" w:hAnsi="Arial" w:cs="Arial"/>
                <w:sz w:val="24"/>
                <w:szCs w:val="24"/>
              </w:rPr>
            </w:pPr>
          </w:p>
        </w:tc>
        <w:tc>
          <w:tcPr>
            <w:tcW w:w="758" w:type="dxa"/>
          </w:tcPr>
          <w:p w14:paraId="17DAE039" w14:textId="4862C6AB" w:rsidR="005C046C" w:rsidRPr="00BC04CC" w:rsidRDefault="005C046C" w:rsidP="00201673">
            <w:pPr>
              <w:rPr>
                <w:rFonts w:ascii="Arial" w:hAnsi="Arial" w:cs="Arial"/>
                <w:sz w:val="24"/>
                <w:szCs w:val="24"/>
              </w:rPr>
            </w:pPr>
          </w:p>
        </w:tc>
        <w:tc>
          <w:tcPr>
            <w:tcW w:w="750" w:type="dxa"/>
          </w:tcPr>
          <w:p w14:paraId="6C52FA87" w14:textId="12176F34" w:rsidR="005C046C" w:rsidRPr="00BC04CC" w:rsidRDefault="005C046C" w:rsidP="00201673">
            <w:pPr>
              <w:rPr>
                <w:rFonts w:ascii="Arial" w:hAnsi="Arial" w:cs="Arial"/>
                <w:sz w:val="24"/>
                <w:szCs w:val="24"/>
              </w:rPr>
            </w:pPr>
          </w:p>
        </w:tc>
        <w:tc>
          <w:tcPr>
            <w:tcW w:w="6195" w:type="dxa"/>
          </w:tcPr>
          <w:p w14:paraId="5D1BAC3B" w14:textId="2F350541" w:rsidR="005C046C" w:rsidRPr="00BC04CC" w:rsidRDefault="005C046C" w:rsidP="00201673">
            <w:pPr>
              <w:rPr>
                <w:rFonts w:ascii="Arial" w:hAnsi="Arial" w:cs="Arial"/>
                <w:sz w:val="24"/>
                <w:szCs w:val="24"/>
              </w:rPr>
            </w:pPr>
          </w:p>
        </w:tc>
      </w:tr>
      <w:tr w:rsidR="005C046C" w14:paraId="7CE50797" w14:textId="77777777" w:rsidTr="009C237A">
        <w:trPr>
          <w:trHeight w:val="375"/>
        </w:trPr>
        <w:tc>
          <w:tcPr>
            <w:tcW w:w="704" w:type="dxa"/>
          </w:tcPr>
          <w:p w14:paraId="22A32D00" w14:textId="634CA328" w:rsidR="005C046C" w:rsidRPr="00BC04CC" w:rsidRDefault="001258B6" w:rsidP="007711CE">
            <w:pPr>
              <w:rPr>
                <w:rFonts w:ascii="Arial" w:eastAsia="Arial" w:hAnsi="Arial" w:cs="Arial"/>
                <w:sz w:val="24"/>
                <w:szCs w:val="24"/>
              </w:rPr>
            </w:pPr>
            <w:r w:rsidRPr="00BC04CC">
              <w:rPr>
                <w:rFonts w:ascii="Arial" w:eastAsia="Arial" w:hAnsi="Arial" w:cs="Arial"/>
                <w:sz w:val="24"/>
                <w:szCs w:val="24"/>
              </w:rPr>
              <w:t>3</w:t>
            </w:r>
            <w:r w:rsidR="005C046C" w:rsidRPr="00BC04CC">
              <w:rPr>
                <w:rFonts w:ascii="Arial" w:eastAsia="Arial" w:hAnsi="Arial" w:cs="Arial"/>
                <w:sz w:val="24"/>
                <w:szCs w:val="24"/>
              </w:rPr>
              <w:t>.7</w:t>
            </w:r>
          </w:p>
        </w:tc>
        <w:tc>
          <w:tcPr>
            <w:tcW w:w="7088" w:type="dxa"/>
          </w:tcPr>
          <w:p w14:paraId="598C515A" w14:textId="25D4FC17" w:rsidR="005C046C" w:rsidRPr="00BC04CC" w:rsidRDefault="006A28EE" w:rsidP="00201673">
            <w:pPr>
              <w:rPr>
                <w:rFonts w:ascii="Arial" w:hAnsi="Arial" w:cs="Arial"/>
                <w:sz w:val="24"/>
                <w:szCs w:val="24"/>
              </w:rPr>
            </w:pPr>
            <w:r w:rsidRPr="00BC04CC">
              <w:rPr>
                <w:rFonts w:ascii="Arial" w:hAnsi="Arial" w:cs="Arial"/>
                <w:sz w:val="24"/>
                <w:szCs w:val="24"/>
              </w:rPr>
              <w:t>Are f</w:t>
            </w:r>
            <w:r w:rsidR="005C046C" w:rsidRPr="00BC04CC">
              <w:rPr>
                <w:rFonts w:ascii="Arial" w:hAnsi="Arial" w:cs="Arial"/>
                <w:sz w:val="24"/>
                <w:szCs w:val="24"/>
              </w:rPr>
              <w:t xml:space="preserve">oot operated bins </w:t>
            </w:r>
            <w:r w:rsidR="00110B0F" w:rsidRPr="00BC04CC">
              <w:rPr>
                <w:rFonts w:ascii="Arial" w:hAnsi="Arial" w:cs="Arial"/>
                <w:sz w:val="24"/>
                <w:szCs w:val="24"/>
              </w:rPr>
              <w:t>available</w:t>
            </w:r>
            <w:r w:rsidR="005C046C" w:rsidRPr="00BC04CC">
              <w:rPr>
                <w:rFonts w:ascii="Arial" w:hAnsi="Arial" w:cs="Arial"/>
                <w:sz w:val="24"/>
                <w:szCs w:val="24"/>
              </w:rPr>
              <w:t xml:space="preserve"> for disposal of waste/paper towels/ tissues</w:t>
            </w:r>
            <w:r w:rsidRPr="00BC04CC">
              <w:rPr>
                <w:rFonts w:ascii="Arial" w:hAnsi="Arial" w:cs="Arial"/>
                <w:sz w:val="24"/>
                <w:szCs w:val="24"/>
              </w:rPr>
              <w:t>?</w:t>
            </w:r>
          </w:p>
          <w:p w14:paraId="2E0FEF0E" w14:textId="2D354D79" w:rsidR="00110B0F" w:rsidRPr="00BC04CC" w:rsidRDefault="00110B0F" w:rsidP="00201673">
            <w:pPr>
              <w:rPr>
                <w:rFonts w:ascii="Arial" w:hAnsi="Arial" w:cs="Arial"/>
                <w:sz w:val="24"/>
                <w:szCs w:val="24"/>
              </w:rPr>
            </w:pPr>
          </w:p>
        </w:tc>
        <w:tc>
          <w:tcPr>
            <w:tcW w:w="758" w:type="dxa"/>
          </w:tcPr>
          <w:p w14:paraId="0514F9E3" w14:textId="1B37D269" w:rsidR="005C046C" w:rsidRPr="00BC04CC" w:rsidRDefault="005C046C" w:rsidP="00201673">
            <w:pPr>
              <w:rPr>
                <w:rFonts w:ascii="Arial" w:hAnsi="Arial" w:cs="Arial"/>
                <w:sz w:val="24"/>
                <w:szCs w:val="24"/>
              </w:rPr>
            </w:pPr>
          </w:p>
        </w:tc>
        <w:tc>
          <w:tcPr>
            <w:tcW w:w="750" w:type="dxa"/>
          </w:tcPr>
          <w:p w14:paraId="7B4E561E" w14:textId="5D9D1D94" w:rsidR="005C046C" w:rsidRPr="00BC04CC" w:rsidRDefault="005C046C" w:rsidP="00201673">
            <w:pPr>
              <w:rPr>
                <w:rFonts w:ascii="Arial" w:hAnsi="Arial" w:cs="Arial"/>
                <w:sz w:val="24"/>
                <w:szCs w:val="24"/>
              </w:rPr>
            </w:pPr>
          </w:p>
        </w:tc>
        <w:tc>
          <w:tcPr>
            <w:tcW w:w="6195" w:type="dxa"/>
          </w:tcPr>
          <w:p w14:paraId="228A76D8" w14:textId="7C162694" w:rsidR="005C046C" w:rsidRPr="00BC04CC" w:rsidRDefault="005C046C" w:rsidP="00201673">
            <w:pPr>
              <w:rPr>
                <w:rFonts w:ascii="Arial" w:hAnsi="Arial" w:cs="Arial"/>
                <w:sz w:val="24"/>
                <w:szCs w:val="24"/>
              </w:rPr>
            </w:pPr>
          </w:p>
        </w:tc>
      </w:tr>
      <w:tr w:rsidR="005C046C" w14:paraId="6FBFDDC0" w14:textId="77777777" w:rsidTr="009C237A">
        <w:trPr>
          <w:trHeight w:val="375"/>
        </w:trPr>
        <w:tc>
          <w:tcPr>
            <w:tcW w:w="704" w:type="dxa"/>
          </w:tcPr>
          <w:p w14:paraId="357DF296" w14:textId="69BF508E" w:rsidR="005C046C" w:rsidRPr="00BC04CC" w:rsidRDefault="001258B6" w:rsidP="007711CE">
            <w:pPr>
              <w:rPr>
                <w:rFonts w:ascii="Arial" w:eastAsia="Arial" w:hAnsi="Arial" w:cs="Arial"/>
                <w:sz w:val="24"/>
                <w:szCs w:val="24"/>
              </w:rPr>
            </w:pPr>
            <w:r w:rsidRPr="00BC04CC">
              <w:rPr>
                <w:rFonts w:ascii="Arial" w:eastAsia="Arial" w:hAnsi="Arial" w:cs="Arial"/>
                <w:sz w:val="24"/>
                <w:szCs w:val="24"/>
              </w:rPr>
              <w:t>3</w:t>
            </w:r>
            <w:r w:rsidR="005C046C" w:rsidRPr="00BC04CC">
              <w:rPr>
                <w:rFonts w:ascii="Arial" w:eastAsia="Arial" w:hAnsi="Arial" w:cs="Arial"/>
                <w:sz w:val="24"/>
                <w:szCs w:val="24"/>
              </w:rPr>
              <w:t>.8</w:t>
            </w:r>
          </w:p>
        </w:tc>
        <w:tc>
          <w:tcPr>
            <w:tcW w:w="7088" w:type="dxa"/>
          </w:tcPr>
          <w:p w14:paraId="0E1B0E2D" w14:textId="48DEACFF" w:rsidR="006A28EE" w:rsidRPr="00BC04CC" w:rsidRDefault="006A28EE" w:rsidP="00201673">
            <w:pPr>
              <w:rPr>
                <w:rFonts w:ascii="Arial" w:hAnsi="Arial" w:cs="Arial"/>
                <w:sz w:val="24"/>
                <w:szCs w:val="24"/>
              </w:rPr>
            </w:pPr>
            <w:r w:rsidRPr="00BC04CC">
              <w:rPr>
                <w:rFonts w:ascii="Arial" w:hAnsi="Arial" w:cs="Arial"/>
                <w:sz w:val="24"/>
                <w:szCs w:val="24"/>
              </w:rPr>
              <w:t>Are b</w:t>
            </w:r>
            <w:r w:rsidR="005C046C" w:rsidRPr="00BC04CC">
              <w:rPr>
                <w:rFonts w:ascii="Arial" w:hAnsi="Arial" w:cs="Arial"/>
                <w:sz w:val="24"/>
                <w:szCs w:val="24"/>
              </w:rPr>
              <w:t>ins in clean and good working order</w:t>
            </w:r>
            <w:r w:rsidRPr="00BC04CC">
              <w:rPr>
                <w:rFonts w:ascii="Arial" w:hAnsi="Arial" w:cs="Arial"/>
                <w:sz w:val="24"/>
                <w:szCs w:val="24"/>
              </w:rPr>
              <w:t>?</w:t>
            </w:r>
          </w:p>
          <w:p w14:paraId="3D30C7B3" w14:textId="77777777" w:rsidR="006A28EE" w:rsidRPr="00BC04CC" w:rsidRDefault="006A28EE" w:rsidP="00201673">
            <w:pPr>
              <w:rPr>
                <w:rFonts w:ascii="Arial" w:hAnsi="Arial" w:cs="Arial"/>
                <w:sz w:val="24"/>
                <w:szCs w:val="24"/>
              </w:rPr>
            </w:pPr>
          </w:p>
          <w:p w14:paraId="19E434BB" w14:textId="77777777" w:rsidR="005C046C" w:rsidRPr="00BC04CC" w:rsidRDefault="005C046C" w:rsidP="00201673">
            <w:pPr>
              <w:rPr>
                <w:rFonts w:ascii="Arial" w:hAnsi="Arial" w:cs="Arial"/>
                <w:sz w:val="24"/>
                <w:szCs w:val="24"/>
              </w:rPr>
            </w:pPr>
            <w:r w:rsidRPr="00BC04CC">
              <w:rPr>
                <w:rFonts w:ascii="Arial" w:hAnsi="Arial" w:cs="Arial"/>
                <w:sz w:val="24"/>
                <w:szCs w:val="24"/>
              </w:rPr>
              <w:t xml:space="preserve">Replace </w:t>
            </w:r>
            <w:r w:rsidR="006A28EE" w:rsidRPr="00BC04CC">
              <w:rPr>
                <w:rFonts w:ascii="Arial" w:hAnsi="Arial" w:cs="Arial"/>
                <w:sz w:val="24"/>
                <w:szCs w:val="24"/>
              </w:rPr>
              <w:t xml:space="preserve">any </w:t>
            </w:r>
            <w:r w:rsidRPr="00BC04CC">
              <w:rPr>
                <w:rFonts w:ascii="Arial" w:hAnsi="Arial" w:cs="Arial"/>
                <w:sz w:val="24"/>
                <w:szCs w:val="24"/>
              </w:rPr>
              <w:t>broken bins.</w:t>
            </w:r>
          </w:p>
          <w:p w14:paraId="3BD02681" w14:textId="451B0B0F" w:rsidR="006A28EE" w:rsidRPr="00BC04CC" w:rsidRDefault="006A28EE" w:rsidP="00201673">
            <w:pPr>
              <w:rPr>
                <w:rFonts w:ascii="Arial" w:hAnsi="Arial" w:cs="Arial"/>
                <w:sz w:val="24"/>
                <w:szCs w:val="24"/>
              </w:rPr>
            </w:pPr>
          </w:p>
        </w:tc>
        <w:tc>
          <w:tcPr>
            <w:tcW w:w="758" w:type="dxa"/>
          </w:tcPr>
          <w:p w14:paraId="3B61FDAD" w14:textId="77777777" w:rsidR="005C046C" w:rsidRPr="00BC04CC" w:rsidRDefault="005C046C" w:rsidP="00201673">
            <w:pPr>
              <w:rPr>
                <w:rFonts w:ascii="Arial" w:hAnsi="Arial" w:cs="Arial"/>
                <w:sz w:val="24"/>
                <w:szCs w:val="24"/>
              </w:rPr>
            </w:pPr>
          </w:p>
        </w:tc>
        <w:tc>
          <w:tcPr>
            <w:tcW w:w="750" w:type="dxa"/>
          </w:tcPr>
          <w:p w14:paraId="394DB562" w14:textId="77777777" w:rsidR="005C046C" w:rsidRPr="00BC04CC" w:rsidRDefault="005C046C" w:rsidP="00201673">
            <w:pPr>
              <w:rPr>
                <w:rFonts w:ascii="Arial" w:hAnsi="Arial" w:cs="Arial"/>
                <w:sz w:val="24"/>
                <w:szCs w:val="24"/>
              </w:rPr>
            </w:pPr>
          </w:p>
        </w:tc>
        <w:tc>
          <w:tcPr>
            <w:tcW w:w="6195" w:type="dxa"/>
          </w:tcPr>
          <w:p w14:paraId="75343AC7" w14:textId="77777777" w:rsidR="005C046C" w:rsidRPr="00BC04CC" w:rsidRDefault="005C046C" w:rsidP="00201673">
            <w:pPr>
              <w:rPr>
                <w:rFonts w:ascii="Arial" w:hAnsi="Arial" w:cs="Arial"/>
                <w:sz w:val="24"/>
                <w:szCs w:val="24"/>
              </w:rPr>
            </w:pPr>
          </w:p>
        </w:tc>
      </w:tr>
    </w:tbl>
    <w:p w14:paraId="05A9674D" w14:textId="77777777" w:rsidR="00E71235" w:rsidRDefault="00E71235">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BB498E" w14:paraId="74A363DA" w14:textId="77777777" w:rsidTr="0093525B">
        <w:trPr>
          <w:trHeight w:val="375"/>
        </w:trPr>
        <w:tc>
          <w:tcPr>
            <w:tcW w:w="7830" w:type="dxa"/>
            <w:gridSpan w:val="2"/>
            <w:shd w:val="clear" w:color="auto" w:fill="D9D9D9" w:themeFill="background1" w:themeFillShade="D9"/>
          </w:tcPr>
          <w:p w14:paraId="3309BB81" w14:textId="424FACEA" w:rsidR="00BB498E" w:rsidRPr="00BC04CC" w:rsidRDefault="00BB498E" w:rsidP="00431613">
            <w:pPr>
              <w:pStyle w:val="Heading1"/>
              <w:spacing w:before="0" w:after="0"/>
              <w:rPr>
                <w:rFonts w:ascii="Arial" w:hAnsi="Arial" w:cs="Arial"/>
                <w:sz w:val="24"/>
                <w:szCs w:val="24"/>
              </w:rPr>
            </w:pPr>
            <w:bookmarkStart w:id="10" w:name="_Toc160802064"/>
            <w:r w:rsidRPr="00BC04CC">
              <w:rPr>
                <w:rFonts w:ascii="Arial" w:hAnsi="Arial" w:cs="Arial"/>
                <w:sz w:val="24"/>
                <w:szCs w:val="24"/>
              </w:rPr>
              <w:lastRenderedPageBreak/>
              <w:t xml:space="preserve">4 </w:t>
            </w:r>
            <w:r w:rsidRPr="00BC04CC">
              <w:rPr>
                <w:rStyle w:val="Heading1Char"/>
                <w:rFonts w:ascii="Arial" w:hAnsi="Arial" w:cs="Arial"/>
                <w:sz w:val="24"/>
                <w:szCs w:val="24"/>
              </w:rPr>
              <w:t>Respiratory Hygiene</w:t>
            </w:r>
            <w:bookmarkEnd w:id="10"/>
          </w:p>
        </w:tc>
        <w:tc>
          <w:tcPr>
            <w:tcW w:w="720" w:type="dxa"/>
            <w:shd w:val="clear" w:color="auto" w:fill="D9D9D9" w:themeFill="background1" w:themeFillShade="D9"/>
          </w:tcPr>
          <w:p w14:paraId="3C60B148" w14:textId="2D925509" w:rsidR="00BB498E" w:rsidRPr="00BC04CC" w:rsidRDefault="00BB498E" w:rsidP="00201673">
            <w:pPr>
              <w:rPr>
                <w:rFonts w:ascii="Arial" w:hAnsi="Arial" w:cs="Arial"/>
                <w:b/>
                <w:bCs/>
                <w:sz w:val="24"/>
                <w:szCs w:val="24"/>
              </w:rPr>
            </w:pPr>
            <w:r w:rsidRPr="00BC04CC">
              <w:rPr>
                <w:rFonts w:ascii="Arial" w:hAnsi="Arial" w:cs="Arial"/>
                <w:b/>
                <w:bCs/>
                <w:sz w:val="24"/>
                <w:szCs w:val="24"/>
              </w:rPr>
              <w:t>Yes</w:t>
            </w:r>
          </w:p>
        </w:tc>
        <w:tc>
          <w:tcPr>
            <w:tcW w:w="750" w:type="dxa"/>
            <w:shd w:val="clear" w:color="auto" w:fill="D9D9D9" w:themeFill="background1" w:themeFillShade="D9"/>
          </w:tcPr>
          <w:p w14:paraId="24326929" w14:textId="06C9D8F8" w:rsidR="00BB498E" w:rsidRPr="00BC04CC" w:rsidRDefault="00BB498E" w:rsidP="00201673">
            <w:pPr>
              <w:rPr>
                <w:rFonts w:ascii="Arial" w:hAnsi="Arial" w:cs="Arial"/>
                <w:b/>
                <w:bCs/>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2F032DEF" w14:textId="3B54F4FE" w:rsidR="00BB498E" w:rsidRPr="00BC04CC" w:rsidRDefault="00BB498E" w:rsidP="00201673">
            <w:pPr>
              <w:rPr>
                <w:rFonts w:ascii="Arial" w:hAnsi="Arial" w:cs="Arial"/>
                <w:b/>
                <w:bCs/>
                <w:sz w:val="24"/>
                <w:szCs w:val="24"/>
              </w:rPr>
            </w:pPr>
            <w:r w:rsidRPr="00BC04CC">
              <w:rPr>
                <w:rFonts w:ascii="Arial" w:hAnsi="Arial" w:cs="Arial"/>
                <w:b/>
                <w:bCs/>
                <w:sz w:val="24"/>
                <w:szCs w:val="24"/>
              </w:rPr>
              <w:t>Comments/Actions required</w:t>
            </w:r>
          </w:p>
        </w:tc>
      </w:tr>
      <w:tr w:rsidR="005C046C" w14:paraId="6589503F" w14:textId="77777777" w:rsidTr="7D8FB661">
        <w:trPr>
          <w:trHeight w:val="375"/>
        </w:trPr>
        <w:tc>
          <w:tcPr>
            <w:tcW w:w="15495" w:type="dxa"/>
            <w:gridSpan w:val="5"/>
            <w:shd w:val="clear" w:color="auto" w:fill="E7E6E6" w:themeFill="background2"/>
          </w:tcPr>
          <w:p w14:paraId="2281C5C9" w14:textId="72105DB6" w:rsidR="005C046C" w:rsidRPr="00BC04CC" w:rsidRDefault="005C046C" w:rsidP="00201673">
            <w:pPr>
              <w:rPr>
                <w:rFonts w:ascii="Arial" w:hAnsi="Arial" w:cs="Arial"/>
                <w:sz w:val="24"/>
                <w:szCs w:val="24"/>
              </w:rPr>
            </w:pPr>
            <w:r w:rsidRPr="00BC04CC">
              <w:rPr>
                <w:rFonts w:ascii="Arial" w:hAnsi="Arial" w:cs="Arial"/>
                <w:sz w:val="24"/>
                <w:szCs w:val="24"/>
              </w:rPr>
              <w:t>‘Coughs and sneezes spread diseases.’ Everyone should be encouraged to cover their mouth and nose with a disposable tissue and wash hands after using or disposing of tissues. Spitting should be discouraged.</w:t>
            </w:r>
          </w:p>
        </w:tc>
      </w:tr>
      <w:tr w:rsidR="005C046C" w14:paraId="6D325DE2" w14:textId="77777777" w:rsidTr="00AA6B20">
        <w:trPr>
          <w:trHeight w:val="375"/>
        </w:trPr>
        <w:tc>
          <w:tcPr>
            <w:tcW w:w="704" w:type="dxa"/>
          </w:tcPr>
          <w:p w14:paraId="64178B37" w14:textId="4B97BBA3" w:rsidR="005C046C" w:rsidRPr="00BC04CC" w:rsidRDefault="00BB498E" w:rsidP="00201673">
            <w:pPr>
              <w:rPr>
                <w:rFonts w:ascii="Arial" w:hAnsi="Arial" w:cs="Arial"/>
                <w:sz w:val="24"/>
                <w:szCs w:val="24"/>
              </w:rPr>
            </w:pPr>
            <w:r w:rsidRPr="00BC04CC">
              <w:rPr>
                <w:rFonts w:ascii="Arial" w:hAnsi="Arial" w:cs="Arial"/>
                <w:sz w:val="24"/>
                <w:szCs w:val="24"/>
              </w:rPr>
              <w:t>4.1</w:t>
            </w:r>
          </w:p>
        </w:tc>
        <w:tc>
          <w:tcPr>
            <w:tcW w:w="7126" w:type="dxa"/>
          </w:tcPr>
          <w:p w14:paraId="7529308E" w14:textId="77777777" w:rsidR="005C046C" w:rsidRPr="00BC04CC" w:rsidRDefault="005C046C" w:rsidP="00201673">
            <w:pPr>
              <w:rPr>
                <w:rFonts w:ascii="Arial" w:hAnsi="Arial" w:cs="Arial"/>
                <w:sz w:val="24"/>
                <w:szCs w:val="24"/>
              </w:rPr>
            </w:pPr>
            <w:r w:rsidRPr="00BC04CC">
              <w:rPr>
                <w:rFonts w:ascii="Arial" w:hAnsi="Arial" w:cs="Arial"/>
                <w:sz w:val="24"/>
                <w:szCs w:val="24"/>
              </w:rPr>
              <w:t>All staff and pupils are educated in respiratory hygiene as outlined above.</w:t>
            </w:r>
          </w:p>
          <w:p w14:paraId="256C667F" w14:textId="4909DA99" w:rsidR="005B13EF" w:rsidRPr="00BC04CC" w:rsidRDefault="005B13EF" w:rsidP="00201673">
            <w:pPr>
              <w:rPr>
                <w:rFonts w:ascii="Arial" w:hAnsi="Arial" w:cs="Arial"/>
                <w:sz w:val="24"/>
                <w:szCs w:val="24"/>
              </w:rPr>
            </w:pPr>
            <w:r w:rsidRPr="00BC04CC">
              <w:rPr>
                <w:rFonts w:ascii="Arial" w:hAnsi="Arial" w:cs="Arial"/>
                <w:sz w:val="24"/>
                <w:szCs w:val="24"/>
              </w:rPr>
              <w:t xml:space="preserve">See: </w:t>
            </w:r>
            <w:hyperlink r:id="rId35" w:history="1">
              <w:r w:rsidR="00694D32" w:rsidRPr="00BC04CC">
                <w:rPr>
                  <w:rStyle w:val="Hyperlink"/>
                  <w:rFonts w:ascii="Arial" w:hAnsi="Arial" w:cs="Arial"/>
                  <w:sz w:val="24"/>
                  <w:szCs w:val="24"/>
                </w:rPr>
                <w:t>Home (e-bug.eu)</w:t>
              </w:r>
            </w:hyperlink>
          </w:p>
        </w:tc>
        <w:tc>
          <w:tcPr>
            <w:tcW w:w="720" w:type="dxa"/>
          </w:tcPr>
          <w:p w14:paraId="3F1F8E57" w14:textId="0D38D995" w:rsidR="005C046C" w:rsidRPr="00BC04CC" w:rsidRDefault="005C046C" w:rsidP="00201673">
            <w:pPr>
              <w:rPr>
                <w:rFonts w:ascii="Arial" w:hAnsi="Arial" w:cs="Arial"/>
                <w:sz w:val="24"/>
                <w:szCs w:val="24"/>
              </w:rPr>
            </w:pPr>
          </w:p>
        </w:tc>
        <w:tc>
          <w:tcPr>
            <w:tcW w:w="750" w:type="dxa"/>
          </w:tcPr>
          <w:p w14:paraId="41552CDD" w14:textId="2A859B94" w:rsidR="005C046C" w:rsidRPr="00BC04CC" w:rsidRDefault="005C046C" w:rsidP="00201673">
            <w:pPr>
              <w:rPr>
                <w:rFonts w:ascii="Arial" w:hAnsi="Arial" w:cs="Arial"/>
                <w:sz w:val="24"/>
                <w:szCs w:val="24"/>
              </w:rPr>
            </w:pPr>
          </w:p>
        </w:tc>
        <w:tc>
          <w:tcPr>
            <w:tcW w:w="6195" w:type="dxa"/>
          </w:tcPr>
          <w:p w14:paraId="24EFFD5C" w14:textId="1F5CE35B" w:rsidR="005C046C" w:rsidRPr="00BC04CC" w:rsidRDefault="005C046C" w:rsidP="00201673">
            <w:pPr>
              <w:rPr>
                <w:rFonts w:ascii="Arial" w:hAnsi="Arial" w:cs="Arial"/>
                <w:sz w:val="24"/>
                <w:szCs w:val="24"/>
              </w:rPr>
            </w:pPr>
          </w:p>
        </w:tc>
      </w:tr>
      <w:tr w:rsidR="005C046C" w14:paraId="25EE2139" w14:textId="77777777" w:rsidTr="00AA6B20">
        <w:trPr>
          <w:trHeight w:val="375"/>
        </w:trPr>
        <w:tc>
          <w:tcPr>
            <w:tcW w:w="704" w:type="dxa"/>
          </w:tcPr>
          <w:p w14:paraId="45B47ABC" w14:textId="14E3DCC5" w:rsidR="005C046C" w:rsidRPr="00BC04CC" w:rsidRDefault="00BB498E" w:rsidP="00201673">
            <w:pPr>
              <w:rPr>
                <w:rFonts w:ascii="Arial" w:hAnsi="Arial" w:cs="Arial"/>
                <w:sz w:val="24"/>
                <w:szCs w:val="24"/>
              </w:rPr>
            </w:pPr>
            <w:r w:rsidRPr="00BC04CC">
              <w:rPr>
                <w:rFonts w:ascii="Arial" w:hAnsi="Arial" w:cs="Arial"/>
                <w:sz w:val="24"/>
                <w:szCs w:val="24"/>
              </w:rPr>
              <w:t>4.2</w:t>
            </w:r>
          </w:p>
          <w:p w14:paraId="0EE5256A" w14:textId="77777777" w:rsidR="008971AD" w:rsidRPr="00BC04CC" w:rsidRDefault="008971AD" w:rsidP="00201673">
            <w:pPr>
              <w:rPr>
                <w:rFonts w:ascii="Arial" w:hAnsi="Arial" w:cs="Arial"/>
                <w:sz w:val="24"/>
                <w:szCs w:val="24"/>
              </w:rPr>
            </w:pPr>
          </w:p>
          <w:p w14:paraId="2EE780F3" w14:textId="77777777" w:rsidR="008971AD" w:rsidRPr="00BC04CC" w:rsidRDefault="008971AD" w:rsidP="00201673">
            <w:pPr>
              <w:rPr>
                <w:rFonts w:ascii="Arial" w:hAnsi="Arial" w:cs="Arial"/>
                <w:sz w:val="24"/>
                <w:szCs w:val="24"/>
              </w:rPr>
            </w:pPr>
          </w:p>
          <w:p w14:paraId="06924442" w14:textId="77777777" w:rsidR="008971AD" w:rsidRPr="00BC04CC" w:rsidRDefault="008971AD" w:rsidP="00201673">
            <w:pPr>
              <w:rPr>
                <w:rFonts w:ascii="Arial" w:hAnsi="Arial" w:cs="Arial"/>
                <w:sz w:val="24"/>
                <w:szCs w:val="24"/>
              </w:rPr>
            </w:pPr>
          </w:p>
          <w:p w14:paraId="76A6D889" w14:textId="3B3993C2" w:rsidR="008971AD" w:rsidRPr="00BC04CC" w:rsidRDefault="008971AD" w:rsidP="00201673">
            <w:pPr>
              <w:rPr>
                <w:rFonts w:ascii="Arial" w:hAnsi="Arial" w:cs="Arial"/>
                <w:sz w:val="24"/>
                <w:szCs w:val="24"/>
              </w:rPr>
            </w:pPr>
          </w:p>
        </w:tc>
        <w:tc>
          <w:tcPr>
            <w:tcW w:w="7126" w:type="dxa"/>
          </w:tcPr>
          <w:p w14:paraId="6FD029C5" w14:textId="7E334A09" w:rsidR="005C046C" w:rsidRPr="00BC04CC" w:rsidRDefault="005C046C" w:rsidP="00201673">
            <w:pPr>
              <w:rPr>
                <w:rFonts w:ascii="Arial" w:hAnsi="Arial" w:cs="Arial"/>
                <w:sz w:val="24"/>
                <w:szCs w:val="24"/>
              </w:rPr>
            </w:pPr>
            <w:r w:rsidRPr="00BC04CC">
              <w:rPr>
                <w:rFonts w:ascii="Arial" w:hAnsi="Arial" w:cs="Arial"/>
                <w:sz w:val="24"/>
                <w:szCs w:val="24"/>
              </w:rPr>
              <w:t>Respiratory hygiene posters are on display in staff and pupil areas (</w:t>
            </w:r>
            <w:hyperlink r:id="rId36">
              <w:r w:rsidRPr="00BC04CC">
                <w:rPr>
                  <w:rStyle w:val="Hyperlink"/>
                  <w:rFonts w:ascii="Arial" w:eastAsia="Arial" w:hAnsi="Arial" w:cs="Arial"/>
                  <w:sz w:val="24"/>
                  <w:szCs w:val="24"/>
                </w:rPr>
                <w:t>e-Bug poster</w:t>
              </w:r>
            </w:hyperlink>
            <w:r w:rsidRPr="00BC04CC">
              <w:rPr>
                <w:rFonts w:ascii="Arial" w:hAnsi="Arial" w:cs="Arial"/>
                <w:sz w:val="24"/>
                <w:szCs w:val="24"/>
              </w:rPr>
              <w:t xml:space="preserve">, </w:t>
            </w:r>
            <w:hyperlink r:id="rId37">
              <w:r w:rsidRPr="00BC04CC">
                <w:rPr>
                  <w:rStyle w:val="Hyperlink"/>
                  <w:rFonts w:ascii="Arial" w:eastAsia="Arial" w:hAnsi="Arial" w:cs="Arial"/>
                  <w:sz w:val="24"/>
                  <w:szCs w:val="24"/>
                </w:rPr>
                <w:t>Catch it, Bin it, Kill it poster</w:t>
              </w:r>
            </w:hyperlink>
            <w:r w:rsidRPr="00BC04CC">
              <w:rPr>
                <w:rFonts w:ascii="Arial" w:hAnsi="Arial" w:cs="Arial"/>
                <w:sz w:val="24"/>
                <w:szCs w:val="24"/>
              </w:rPr>
              <w:t>).</w:t>
            </w:r>
          </w:p>
          <w:p w14:paraId="13DA5703" w14:textId="77777777" w:rsidR="004C204C" w:rsidRPr="00BC04CC" w:rsidRDefault="004C204C" w:rsidP="00201673">
            <w:pPr>
              <w:rPr>
                <w:rFonts w:ascii="Arial" w:hAnsi="Arial" w:cs="Arial"/>
                <w:sz w:val="24"/>
                <w:szCs w:val="24"/>
              </w:rPr>
            </w:pPr>
          </w:p>
          <w:p w14:paraId="13B82F0A" w14:textId="39C1C6C5" w:rsidR="004C204C" w:rsidRPr="00BC04CC" w:rsidRDefault="004C204C" w:rsidP="00201673">
            <w:pPr>
              <w:rPr>
                <w:rFonts w:ascii="Arial" w:hAnsi="Arial" w:cs="Arial"/>
                <w:sz w:val="24"/>
                <w:szCs w:val="24"/>
              </w:rPr>
            </w:pPr>
            <w:r w:rsidRPr="00BC04CC">
              <w:rPr>
                <w:rFonts w:ascii="Arial" w:hAnsi="Arial" w:cs="Arial"/>
                <w:noProof/>
                <w:sz w:val="24"/>
                <w:szCs w:val="24"/>
              </w:rPr>
              <w:drawing>
                <wp:inline distT="0" distB="0" distL="0" distR="0" wp14:anchorId="2D00866D" wp14:editId="0012C33C">
                  <wp:extent cx="1631950" cy="2384630"/>
                  <wp:effectExtent l="0" t="0" r="6350" b="0"/>
                  <wp:docPr id="2539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8118" name=""/>
                          <pic:cNvPicPr/>
                        </pic:nvPicPr>
                        <pic:blipFill>
                          <a:blip r:embed="rId38"/>
                          <a:stretch>
                            <a:fillRect/>
                          </a:stretch>
                        </pic:blipFill>
                        <pic:spPr>
                          <a:xfrm>
                            <a:off x="0" y="0"/>
                            <a:ext cx="1635881" cy="2390373"/>
                          </a:xfrm>
                          <a:prstGeom prst="rect">
                            <a:avLst/>
                          </a:prstGeom>
                        </pic:spPr>
                      </pic:pic>
                    </a:graphicData>
                  </a:graphic>
                </wp:inline>
              </w:drawing>
            </w:r>
            <w:r w:rsidR="005B13EF" w:rsidRPr="00BC04CC">
              <w:rPr>
                <w:rFonts w:ascii="Arial" w:hAnsi="Arial" w:cs="Arial"/>
                <w:noProof/>
                <w:sz w:val="24"/>
                <w:szCs w:val="24"/>
              </w:rPr>
              <w:drawing>
                <wp:inline distT="0" distB="0" distL="0" distR="0" wp14:anchorId="59F35559" wp14:editId="671E29BF">
                  <wp:extent cx="1709420" cy="2396460"/>
                  <wp:effectExtent l="0" t="0" r="5080" b="4445"/>
                  <wp:docPr id="101322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22992" name=""/>
                          <pic:cNvPicPr/>
                        </pic:nvPicPr>
                        <pic:blipFill>
                          <a:blip r:embed="rId39"/>
                          <a:stretch>
                            <a:fillRect/>
                          </a:stretch>
                        </pic:blipFill>
                        <pic:spPr>
                          <a:xfrm>
                            <a:off x="0" y="0"/>
                            <a:ext cx="1715621" cy="2405153"/>
                          </a:xfrm>
                          <a:prstGeom prst="rect">
                            <a:avLst/>
                          </a:prstGeom>
                        </pic:spPr>
                      </pic:pic>
                    </a:graphicData>
                  </a:graphic>
                </wp:inline>
              </w:drawing>
            </w:r>
          </w:p>
          <w:p w14:paraId="510CF80C" w14:textId="77777777" w:rsidR="006D45A5" w:rsidRPr="00BC04CC" w:rsidRDefault="006D45A5" w:rsidP="00201673">
            <w:pPr>
              <w:rPr>
                <w:rFonts w:ascii="Arial" w:hAnsi="Arial" w:cs="Arial"/>
                <w:sz w:val="24"/>
                <w:szCs w:val="24"/>
              </w:rPr>
            </w:pPr>
          </w:p>
          <w:p w14:paraId="0A7C207D" w14:textId="513B1017" w:rsidR="006D45A5" w:rsidRPr="00BC04CC" w:rsidRDefault="006D45A5" w:rsidP="00201673">
            <w:pPr>
              <w:rPr>
                <w:rFonts w:ascii="Arial" w:hAnsi="Arial" w:cs="Arial"/>
                <w:sz w:val="24"/>
                <w:szCs w:val="24"/>
              </w:rPr>
            </w:pPr>
          </w:p>
        </w:tc>
        <w:tc>
          <w:tcPr>
            <w:tcW w:w="720" w:type="dxa"/>
          </w:tcPr>
          <w:p w14:paraId="3822B7F8" w14:textId="77CB07CC" w:rsidR="005C046C" w:rsidRPr="00BC04CC" w:rsidRDefault="005C046C" w:rsidP="00201673">
            <w:pPr>
              <w:rPr>
                <w:rFonts w:ascii="Arial" w:hAnsi="Arial" w:cs="Arial"/>
                <w:sz w:val="24"/>
                <w:szCs w:val="24"/>
              </w:rPr>
            </w:pPr>
          </w:p>
        </w:tc>
        <w:tc>
          <w:tcPr>
            <w:tcW w:w="750" w:type="dxa"/>
          </w:tcPr>
          <w:p w14:paraId="7626B5AA" w14:textId="57D441EA" w:rsidR="005C046C" w:rsidRPr="00BC04CC" w:rsidRDefault="005C046C" w:rsidP="00201673">
            <w:pPr>
              <w:rPr>
                <w:rFonts w:ascii="Arial" w:hAnsi="Arial" w:cs="Arial"/>
                <w:sz w:val="24"/>
                <w:szCs w:val="24"/>
              </w:rPr>
            </w:pPr>
          </w:p>
        </w:tc>
        <w:tc>
          <w:tcPr>
            <w:tcW w:w="6195" w:type="dxa"/>
          </w:tcPr>
          <w:p w14:paraId="5BF28C3D" w14:textId="2E4837D0" w:rsidR="005C046C" w:rsidRPr="00BC04CC" w:rsidRDefault="005C046C" w:rsidP="00201673">
            <w:pPr>
              <w:rPr>
                <w:rFonts w:ascii="Arial" w:hAnsi="Arial" w:cs="Arial"/>
                <w:sz w:val="24"/>
                <w:szCs w:val="24"/>
              </w:rPr>
            </w:pPr>
          </w:p>
        </w:tc>
      </w:tr>
      <w:tr w:rsidR="005C046C" w14:paraId="41ACDD6F" w14:textId="77777777" w:rsidTr="00AA6B20">
        <w:trPr>
          <w:trHeight w:val="375"/>
        </w:trPr>
        <w:tc>
          <w:tcPr>
            <w:tcW w:w="704" w:type="dxa"/>
          </w:tcPr>
          <w:p w14:paraId="22BE8EB5" w14:textId="0595E17C" w:rsidR="005C046C" w:rsidRPr="00BC04CC" w:rsidRDefault="00BB498E" w:rsidP="00201673">
            <w:pPr>
              <w:rPr>
                <w:rFonts w:ascii="Arial" w:hAnsi="Arial" w:cs="Arial"/>
                <w:sz w:val="24"/>
                <w:szCs w:val="24"/>
              </w:rPr>
            </w:pPr>
            <w:r w:rsidRPr="00BC04CC">
              <w:rPr>
                <w:rFonts w:ascii="Arial" w:hAnsi="Arial" w:cs="Arial"/>
                <w:sz w:val="24"/>
                <w:szCs w:val="24"/>
              </w:rPr>
              <w:t>4</w:t>
            </w:r>
            <w:r w:rsidR="005C046C" w:rsidRPr="00BC04CC">
              <w:rPr>
                <w:rFonts w:ascii="Arial" w:hAnsi="Arial" w:cs="Arial"/>
                <w:sz w:val="24"/>
                <w:szCs w:val="24"/>
              </w:rPr>
              <w:t>.3</w:t>
            </w:r>
          </w:p>
        </w:tc>
        <w:tc>
          <w:tcPr>
            <w:tcW w:w="7126" w:type="dxa"/>
          </w:tcPr>
          <w:p w14:paraId="3A6DB8A6" w14:textId="401ED9EF" w:rsidR="005C046C" w:rsidRPr="00BC04CC" w:rsidRDefault="00694D32" w:rsidP="00201673">
            <w:pPr>
              <w:rPr>
                <w:rFonts w:ascii="Arial" w:hAnsi="Arial" w:cs="Arial"/>
                <w:sz w:val="24"/>
                <w:szCs w:val="24"/>
              </w:rPr>
            </w:pPr>
            <w:r w:rsidRPr="00BC04CC">
              <w:rPr>
                <w:rFonts w:ascii="Arial" w:hAnsi="Arial" w:cs="Arial"/>
                <w:sz w:val="24"/>
                <w:szCs w:val="24"/>
              </w:rPr>
              <w:t>Are d</w:t>
            </w:r>
            <w:r w:rsidR="005C046C" w:rsidRPr="00BC04CC">
              <w:rPr>
                <w:rFonts w:ascii="Arial" w:hAnsi="Arial" w:cs="Arial"/>
                <w:sz w:val="24"/>
                <w:szCs w:val="24"/>
              </w:rPr>
              <w:t>isposable tissues available to promote good respiratory hygiene</w:t>
            </w:r>
            <w:r w:rsidRPr="00BC04CC">
              <w:rPr>
                <w:rFonts w:ascii="Arial" w:hAnsi="Arial" w:cs="Arial"/>
                <w:sz w:val="24"/>
                <w:szCs w:val="24"/>
              </w:rPr>
              <w:t>?</w:t>
            </w:r>
          </w:p>
        </w:tc>
        <w:tc>
          <w:tcPr>
            <w:tcW w:w="720" w:type="dxa"/>
          </w:tcPr>
          <w:p w14:paraId="23021628" w14:textId="0F97677E" w:rsidR="005C046C" w:rsidRPr="00BC04CC" w:rsidRDefault="005C046C" w:rsidP="00201673">
            <w:pPr>
              <w:rPr>
                <w:rFonts w:ascii="Arial" w:hAnsi="Arial" w:cs="Arial"/>
                <w:sz w:val="24"/>
                <w:szCs w:val="24"/>
              </w:rPr>
            </w:pPr>
          </w:p>
        </w:tc>
        <w:tc>
          <w:tcPr>
            <w:tcW w:w="750" w:type="dxa"/>
          </w:tcPr>
          <w:p w14:paraId="42FDA699" w14:textId="4421F910" w:rsidR="005C046C" w:rsidRPr="00BC04CC" w:rsidRDefault="005C046C" w:rsidP="00201673">
            <w:pPr>
              <w:rPr>
                <w:rFonts w:ascii="Arial" w:hAnsi="Arial" w:cs="Arial"/>
                <w:sz w:val="24"/>
                <w:szCs w:val="24"/>
              </w:rPr>
            </w:pPr>
          </w:p>
        </w:tc>
        <w:tc>
          <w:tcPr>
            <w:tcW w:w="6195" w:type="dxa"/>
          </w:tcPr>
          <w:p w14:paraId="6A219C5D" w14:textId="251D4AA0" w:rsidR="005C046C" w:rsidRPr="00BC04CC" w:rsidRDefault="005C046C" w:rsidP="00201673">
            <w:pPr>
              <w:rPr>
                <w:rFonts w:ascii="Arial" w:hAnsi="Arial" w:cs="Arial"/>
                <w:sz w:val="24"/>
                <w:szCs w:val="24"/>
              </w:rPr>
            </w:pPr>
          </w:p>
        </w:tc>
      </w:tr>
      <w:tr w:rsidR="005C046C" w14:paraId="72182884" w14:textId="77777777" w:rsidTr="00AA6B20">
        <w:trPr>
          <w:trHeight w:val="375"/>
        </w:trPr>
        <w:tc>
          <w:tcPr>
            <w:tcW w:w="704" w:type="dxa"/>
          </w:tcPr>
          <w:p w14:paraId="526BA02A" w14:textId="057F7A42" w:rsidR="005C046C" w:rsidRPr="00BC04CC" w:rsidRDefault="00BB498E" w:rsidP="00201673">
            <w:pPr>
              <w:rPr>
                <w:rFonts w:ascii="Arial" w:hAnsi="Arial" w:cs="Arial"/>
                <w:sz w:val="24"/>
                <w:szCs w:val="24"/>
              </w:rPr>
            </w:pPr>
            <w:r w:rsidRPr="00BC04CC">
              <w:rPr>
                <w:rFonts w:ascii="Arial" w:hAnsi="Arial" w:cs="Arial"/>
                <w:sz w:val="24"/>
                <w:szCs w:val="24"/>
              </w:rPr>
              <w:t>4</w:t>
            </w:r>
            <w:r w:rsidR="005C046C" w:rsidRPr="00BC04CC">
              <w:rPr>
                <w:rFonts w:ascii="Arial" w:hAnsi="Arial" w:cs="Arial"/>
                <w:sz w:val="24"/>
                <w:szCs w:val="24"/>
              </w:rPr>
              <w:t>.4</w:t>
            </w:r>
          </w:p>
        </w:tc>
        <w:tc>
          <w:tcPr>
            <w:tcW w:w="7126" w:type="dxa"/>
          </w:tcPr>
          <w:p w14:paraId="5D673F54" w14:textId="37D9ECD2" w:rsidR="005C046C" w:rsidRPr="00BC04CC" w:rsidRDefault="00694D32" w:rsidP="00201673">
            <w:pPr>
              <w:rPr>
                <w:rFonts w:ascii="Arial" w:hAnsi="Arial" w:cs="Arial"/>
                <w:sz w:val="24"/>
                <w:szCs w:val="24"/>
                <w:highlight w:val="yellow"/>
              </w:rPr>
            </w:pPr>
            <w:r w:rsidRPr="00BC04CC">
              <w:rPr>
                <w:rFonts w:ascii="Arial" w:hAnsi="Arial" w:cs="Arial"/>
                <w:sz w:val="24"/>
                <w:szCs w:val="24"/>
              </w:rPr>
              <w:t>Are w</w:t>
            </w:r>
            <w:r w:rsidR="005C046C" w:rsidRPr="00BC04CC">
              <w:rPr>
                <w:rFonts w:ascii="Arial" w:hAnsi="Arial" w:cs="Arial"/>
                <w:sz w:val="24"/>
                <w:szCs w:val="24"/>
              </w:rPr>
              <w:t>aste bins available to encourage swift disposal of used tissues – followed by hand hygiene</w:t>
            </w:r>
            <w:r w:rsidRPr="00BC04CC">
              <w:rPr>
                <w:rFonts w:ascii="Arial" w:hAnsi="Arial" w:cs="Arial"/>
                <w:sz w:val="24"/>
                <w:szCs w:val="24"/>
              </w:rPr>
              <w:t>?</w:t>
            </w:r>
          </w:p>
        </w:tc>
        <w:tc>
          <w:tcPr>
            <w:tcW w:w="720" w:type="dxa"/>
          </w:tcPr>
          <w:p w14:paraId="7720700F" w14:textId="2722A929" w:rsidR="005C046C" w:rsidRPr="00BC04CC" w:rsidRDefault="005C046C" w:rsidP="00201673">
            <w:pPr>
              <w:rPr>
                <w:rFonts w:ascii="Arial" w:hAnsi="Arial" w:cs="Arial"/>
                <w:sz w:val="24"/>
                <w:szCs w:val="24"/>
              </w:rPr>
            </w:pPr>
          </w:p>
        </w:tc>
        <w:tc>
          <w:tcPr>
            <w:tcW w:w="750" w:type="dxa"/>
          </w:tcPr>
          <w:p w14:paraId="336F7C90" w14:textId="305428BF" w:rsidR="005C046C" w:rsidRPr="00BC04CC" w:rsidRDefault="005C046C" w:rsidP="00201673">
            <w:pPr>
              <w:rPr>
                <w:rFonts w:ascii="Arial" w:hAnsi="Arial" w:cs="Arial"/>
                <w:sz w:val="24"/>
                <w:szCs w:val="24"/>
              </w:rPr>
            </w:pPr>
          </w:p>
        </w:tc>
        <w:tc>
          <w:tcPr>
            <w:tcW w:w="6195" w:type="dxa"/>
          </w:tcPr>
          <w:p w14:paraId="743C6258" w14:textId="454F2CB2" w:rsidR="005C046C" w:rsidRPr="00BC04CC" w:rsidRDefault="005C046C" w:rsidP="00201673">
            <w:pPr>
              <w:rPr>
                <w:rFonts w:ascii="Arial" w:hAnsi="Arial" w:cs="Arial"/>
                <w:sz w:val="24"/>
                <w:szCs w:val="24"/>
              </w:rPr>
            </w:pPr>
          </w:p>
        </w:tc>
      </w:tr>
    </w:tbl>
    <w:p w14:paraId="6751FD98" w14:textId="77777777" w:rsidR="00E71235" w:rsidRDefault="00E71235">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9C616F" w14:paraId="7E90C4B0" w14:textId="77777777" w:rsidTr="009C616F">
        <w:trPr>
          <w:trHeight w:val="480"/>
        </w:trPr>
        <w:tc>
          <w:tcPr>
            <w:tcW w:w="7830" w:type="dxa"/>
            <w:gridSpan w:val="2"/>
            <w:shd w:val="clear" w:color="auto" w:fill="D9D9D9" w:themeFill="background1" w:themeFillShade="D9"/>
          </w:tcPr>
          <w:p w14:paraId="54405375" w14:textId="4EECA3BA" w:rsidR="009C616F" w:rsidRPr="00BC04CC" w:rsidRDefault="009C616F" w:rsidP="00431613">
            <w:pPr>
              <w:pStyle w:val="Heading1"/>
              <w:spacing w:before="0" w:after="0"/>
              <w:rPr>
                <w:rFonts w:ascii="Arial" w:hAnsi="Arial" w:cs="Arial"/>
                <w:sz w:val="24"/>
                <w:szCs w:val="24"/>
              </w:rPr>
            </w:pPr>
            <w:bookmarkStart w:id="11" w:name="_Toc160802065"/>
            <w:r w:rsidRPr="00BC04CC">
              <w:rPr>
                <w:rFonts w:ascii="Arial" w:hAnsi="Arial" w:cs="Arial"/>
                <w:sz w:val="24"/>
                <w:szCs w:val="24"/>
              </w:rPr>
              <w:lastRenderedPageBreak/>
              <w:t>5 Cleaning</w:t>
            </w:r>
            <w:bookmarkEnd w:id="11"/>
          </w:p>
        </w:tc>
        <w:tc>
          <w:tcPr>
            <w:tcW w:w="720" w:type="dxa"/>
            <w:shd w:val="clear" w:color="auto" w:fill="D9D9D9" w:themeFill="background1" w:themeFillShade="D9"/>
          </w:tcPr>
          <w:p w14:paraId="7434AE19" w14:textId="60CBAA42" w:rsidR="009C616F" w:rsidRPr="00BC04CC" w:rsidRDefault="009C616F" w:rsidP="009C616F">
            <w:pPr>
              <w:rPr>
                <w:rFonts w:ascii="Arial" w:hAnsi="Arial" w:cs="Arial"/>
                <w:b/>
                <w:bCs/>
                <w:sz w:val="24"/>
                <w:szCs w:val="24"/>
              </w:rPr>
            </w:pPr>
            <w:r w:rsidRPr="00BC04CC">
              <w:rPr>
                <w:rFonts w:ascii="Arial" w:hAnsi="Arial" w:cs="Arial"/>
                <w:b/>
                <w:bCs/>
                <w:sz w:val="24"/>
                <w:szCs w:val="24"/>
              </w:rPr>
              <w:t>Yes</w:t>
            </w:r>
          </w:p>
        </w:tc>
        <w:tc>
          <w:tcPr>
            <w:tcW w:w="750" w:type="dxa"/>
            <w:shd w:val="clear" w:color="auto" w:fill="D9D9D9" w:themeFill="background1" w:themeFillShade="D9"/>
          </w:tcPr>
          <w:p w14:paraId="28B1FDEB" w14:textId="7EFB2178" w:rsidR="009C616F" w:rsidRPr="00BC04CC" w:rsidRDefault="009C616F" w:rsidP="009C616F">
            <w:pPr>
              <w:rPr>
                <w:rFonts w:ascii="Arial" w:hAnsi="Arial" w:cs="Arial"/>
                <w:b/>
                <w:bCs/>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09D7F1FB" w14:textId="4F67DD95" w:rsidR="009C616F" w:rsidRPr="00BC04CC" w:rsidRDefault="009C616F" w:rsidP="009C616F">
            <w:pPr>
              <w:rPr>
                <w:rFonts w:ascii="Arial" w:hAnsi="Arial" w:cs="Arial"/>
                <w:b/>
                <w:bCs/>
                <w:sz w:val="24"/>
                <w:szCs w:val="24"/>
              </w:rPr>
            </w:pPr>
            <w:r w:rsidRPr="00BC04CC">
              <w:rPr>
                <w:rFonts w:ascii="Arial" w:hAnsi="Arial" w:cs="Arial"/>
                <w:b/>
                <w:bCs/>
                <w:sz w:val="24"/>
                <w:szCs w:val="24"/>
              </w:rPr>
              <w:t>Comments/Actions required</w:t>
            </w:r>
          </w:p>
        </w:tc>
      </w:tr>
      <w:tr w:rsidR="005C046C" w14:paraId="70D8D6FF" w14:textId="77777777" w:rsidTr="7D8FB661">
        <w:trPr>
          <w:trHeight w:val="375"/>
        </w:trPr>
        <w:tc>
          <w:tcPr>
            <w:tcW w:w="15495" w:type="dxa"/>
            <w:gridSpan w:val="5"/>
            <w:shd w:val="clear" w:color="auto" w:fill="E7E6E6" w:themeFill="background2"/>
          </w:tcPr>
          <w:p w14:paraId="6441EED2" w14:textId="7879929B" w:rsidR="005C046C" w:rsidRPr="00BC04CC" w:rsidRDefault="005C046C" w:rsidP="007711CE">
            <w:pPr>
              <w:rPr>
                <w:rFonts w:ascii="Arial" w:eastAsia="Arial" w:hAnsi="Arial" w:cs="Arial"/>
                <w:color w:val="0B0C0C"/>
                <w:sz w:val="24"/>
                <w:szCs w:val="24"/>
              </w:rPr>
            </w:pPr>
            <w:r w:rsidRPr="00BC04CC">
              <w:rPr>
                <w:rFonts w:ascii="Arial" w:eastAsia="Arial" w:hAnsi="Arial" w:cs="Arial"/>
                <w:color w:val="0B0C0C"/>
                <w:sz w:val="24"/>
                <w:szCs w:val="24"/>
              </w:rPr>
              <w:t>Regular cleaning plays a vital role in limiting the transmission of harmful infections.</w:t>
            </w:r>
          </w:p>
          <w:p w14:paraId="64A7C264" w14:textId="6746D4AE" w:rsidR="005C046C" w:rsidRPr="00BC04CC" w:rsidRDefault="005C046C" w:rsidP="009747DB">
            <w:pPr>
              <w:rPr>
                <w:rFonts w:ascii="Arial" w:eastAsia="Arial" w:hAnsi="Arial" w:cs="Arial"/>
                <w:color w:val="0B0C0C"/>
                <w:sz w:val="24"/>
                <w:szCs w:val="24"/>
              </w:rPr>
            </w:pPr>
            <w:hyperlink r:id="rId40" w:anchor="cleaning">
              <w:r w:rsidRPr="00BC04CC">
                <w:rPr>
                  <w:rStyle w:val="Hyperlink"/>
                  <w:rFonts w:ascii="Arial" w:eastAsia="Arial" w:hAnsi="Arial" w:cs="Arial"/>
                  <w:sz w:val="24"/>
                  <w:szCs w:val="24"/>
                </w:rPr>
                <w:t>Cleaning of the environment</w:t>
              </w:r>
            </w:hyperlink>
            <w:r w:rsidRPr="00BC04CC">
              <w:rPr>
                <w:rFonts w:ascii="Arial" w:eastAsia="Arial" w:hAnsi="Arial" w:cs="Arial"/>
                <w:color w:val="0B0C0C"/>
                <w:sz w:val="24"/>
                <w:szCs w:val="24"/>
              </w:rPr>
              <w:t>, including toys and equipment, is an important function for the control of infection in childcare settings. It is important that cleaning schedules clearly describe the activities needed, the frequency and who will carry them out. Cleaning standards should be monitored regularly by the setting. Cleaning staff should be appropriately trained and have access to personal protective equipment. Reducing clutter and removing difficult to clean items can make cleaning easier.</w:t>
            </w:r>
          </w:p>
        </w:tc>
      </w:tr>
      <w:tr w:rsidR="005C046C" w14:paraId="558A797A" w14:textId="77777777" w:rsidTr="00AA6B20">
        <w:trPr>
          <w:trHeight w:val="375"/>
        </w:trPr>
        <w:tc>
          <w:tcPr>
            <w:tcW w:w="704" w:type="dxa"/>
          </w:tcPr>
          <w:p w14:paraId="49FFE867" w14:textId="111A64C4"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.1</w:t>
            </w:r>
          </w:p>
        </w:tc>
        <w:tc>
          <w:tcPr>
            <w:tcW w:w="7126" w:type="dxa"/>
          </w:tcPr>
          <w:p w14:paraId="4A2F011B" w14:textId="0BC6F24A" w:rsidR="005C046C" w:rsidRPr="00BC04CC" w:rsidRDefault="005C046C" w:rsidP="009747DB">
            <w:pPr>
              <w:rPr>
                <w:rFonts w:ascii="Arial" w:hAnsi="Arial" w:cs="Arial"/>
                <w:sz w:val="24"/>
                <w:szCs w:val="24"/>
              </w:rPr>
            </w:pPr>
            <w:r w:rsidRPr="00BC04CC">
              <w:rPr>
                <w:rFonts w:ascii="Arial" w:hAnsi="Arial" w:cs="Arial"/>
                <w:sz w:val="24"/>
                <w:szCs w:val="24"/>
              </w:rPr>
              <w:t xml:space="preserve">The environment has been decluttered and all non-essential items removed from all rooms, corridors and other shared spaces. </w:t>
            </w:r>
          </w:p>
        </w:tc>
        <w:tc>
          <w:tcPr>
            <w:tcW w:w="720" w:type="dxa"/>
          </w:tcPr>
          <w:p w14:paraId="128BED72" w14:textId="51970ED1" w:rsidR="005C046C" w:rsidRPr="00BC04CC" w:rsidRDefault="005C046C" w:rsidP="009747DB">
            <w:pPr>
              <w:rPr>
                <w:rFonts w:ascii="Arial" w:hAnsi="Arial" w:cs="Arial"/>
                <w:sz w:val="24"/>
                <w:szCs w:val="24"/>
              </w:rPr>
            </w:pPr>
          </w:p>
        </w:tc>
        <w:tc>
          <w:tcPr>
            <w:tcW w:w="750" w:type="dxa"/>
          </w:tcPr>
          <w:p w14:paraId="407090D6" w14:textId="63FBC6B1" w:rsidR="005C046C" w:rsidRPr="00BC04CC" w:rsidRDefault="005C046C" w:rsidP="009747DB">
            <w:pPr>
              <w:rPr>
                <w:rFonts w:ascii="Arial" w:hAnsi="Arial" w:cs="Arial"/>
                <w:sz w:val="24"/>
                <w:szCs w:val="24"/>
              </w:rPr>
            </w:pPr>
          </w:p>
        </w:tc>
        <w:tc>
          <w:tcPr>
            <w:tcW w:w="6195" w:type="dxa"/>
          </w:tcPr>
          <w:p w14:paraId="3455717B" w14:textId="3F4C94C3" w:rsidR="005C046C" w:rsidRPr="00BC04CC" w:rsidRDefault="005C046C" w:rsidP="009747DB">
            <w:pPr>
              <w:rPr>
                <w:rFonts w:ascii="Arial" w:hAnsi="Arial" w:cs="Arial"/>
                <w:sz w:val="24"/>
                <w:szCs w:val="24"/>
              </w:rPr>
            </w:pPr>
          </w:p>
        </w:tc>
      </w:tr>
      <w:tr w:rsidR="009C237A" w14:paraId="7A1AE866" w14:textId="77777777" w:rsidTr="000920C0">
        <w:trPr>
          <w:trHeight w:val="375"/>
        </w:trPr>
        <w:tc>
          <w:tcPr>
            <w:tcW w:w="704" w:type="dxa"/>
          </w:tcPr>
          <w:p w14:paraId="175D63B2" w14:textId="77777777" w:rsidR="009C237A" w:rsidRPr="00BC04CC" w:rsidRDefault="009C237A" w:rsidP="007711CE">
            <w:pPr>
              <w:rPr>
                <w:rFonts w:ascii="Arial" w:eastAsia="Arial" w:hAnsi="Arial" w:cs="Arial"/>
                <w:sz w:val="24"/>
                <w:szCs w:val="24"/>
              </w:rPr>
            </w:pPr>
          </w:p>
        </w:tc>
        <w:tc>
          <w:tcPr>
            <w:tcW w:w="14791" w:type="dxa"/>
            <w:gridSpan w:val="4"/>
          </w:tcPr>
          <w:p w14:paraId="0ABFC5FB" w14:textId="77A581B3" w:rsidR="009C237A" w:rsidRPr="009C237A" w:rsidRDefault="009C237A" w:rsidP="009747DB">
            <w:pPr>
              <w:rPr>
                <w:rFonts w:ascii="Arial" w:hAnsi="Arial" w:cs="Arial"/>
                <w:b/>
                <w:bCs/>
                <w:sz w:val="24"/>
                <w:szCs w:val="24"/>
              </w:rPr>
            </w:pPr>
            <w:r w:rsidRPr="009C237A">
              <w:rPr>
                <w:rFonts w:ascii="Arial" w:hAnsi="Arial" w:cs="Arial"/>
                <w:b/>
                <w:bCs/>
                <w:sz w:val="24"/>
                <w:szCs w:val="24"/>
              </w:rPr>
              <w:t>During an outbreak (5.2-5</w:t>
            </w:r>
            <w:r>
              <w:rPr>
                <w:rFonts w:ascii="Arial" w:hAnsi="Arial" w:cs="Arial"/>
                <w:b/>
                <w:bCs/>
                <w:sz w:val="24"/>
                <w:szCs w:val="24"/>
              </w:rPr>
              <w:t>.</w:t>
            </w:r>
            <w:r w:rsidRPr="009C237A">
              <w:rPr>
                <w:rFonts w:ascii="Arial" w:hAnsi="Arial" w:cs="Arial"/>
                <w:b/>
                <w:bCs/>
                <w:sz w:val="24"/>
                <w:szCs w:val="24"/>
              </w:rPr>
              <w:t>4):</w:t>
            </w:r>
          </w:p>
        </w:tc>
      </w:tr>
      <w:tr w:rsidR="005C046C" w14:paraId="518C3F8D" w14:textId="77777777" w:rsidTr="00AA6B20">
        <w:trPr>
          <w:trHeight w:val="375"/>
        </w:trPr>
        <w:tc>
          <w:tcPr>
            <w:tcW w:w="704" w:type="dxa"/>
          </w:tcPr>
          <w:p w14:paraId="2BE95321" w14:textId="3E93A847"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.2</w:t>
            </w:r>
          </w:p>
        </w:tc>
        <w:tc>
          <w:tcPr>
            <w:tcW w:w="7126" w:type="dxa"/>
          </w:tcPr>
          <w:p w14:paraId="3126F500" w14:textId="100ADEF4" w:rsidR="005C046C" w:rsidRPr="00BC04CC" w:rsidRDefault="009C237A" w:rsidP="009747DB">
            <w:pPr>
              <w:rPr>
                <w:rFonts w:ascii="Arial" w:hAnsi="Arial" w:cs="Arial"/>
                <w:sz w:val="24"/>
                <w:szCs w:val="24"/>
              </w:rPr>
            </w:pPr>
            <w:r>
              <w:rPr>
                <w:rFonts w:ascii="Arial" w:hAnsi="Arial" w:cs="Arial"/>
                <w:sz w:val="24"/>
                <w:szCs w:val="24"/>
              </w:rPr>
              <w:t>T</w:t>
            </w:r>
            <w:r w:rsidR="005C046C" w:rsidRPr="00BC04CC">
              <w:rPr>
                <w:rFonts w:ascii="Arial" w:hAnsi="Arial" w:cs="Arial"/>
                <w:sz w:val="24"/>
                <w:szCs w:val="24"/>
              </w:rPr>
              <w:t>he use of shared resources has been reduced wherever possible.</w:t>
            </w:r>
          </w:p>
        </w:tc>
        <w:tc>
          <w:tcPr>
            <w:tcW w:w="720" w:type="dxa"/>
          </w:tcPr>
          <w:p w14:paraId="3E91DCF0" w14:textId="77777777" w:rsidR="005C046C" w:rsidRPr="00BC04CC" w:rsidRDefault="005C046C" w:rsidP="009747DB">
            <w:pPr>
              <w:rPr>
                <w:rFonts w:ascii="Arial" w:hAnsi="Arial" w:cs="Arial"/>
                <w:sz w:val="24"/>
                <w:szCs w:val="24"/>
              </w:rPr>
            </w:pPr>
          </w:p>
        </w:tc>
        <w:tc>
          <w:tcPr>
            <w:tcW w:w="750" w:type="dxa"/>
          </w:tcPr>
          <w:p w14:paraId="7CD5B827" w14:textId="77777777" w:rsidR="005C046C" w:rsidRPr="00BC04CC" w:rsidRDefault="005C046C" w:rsidP="009747DB">
            <w:pPr>
              <w:rPr>
                <w:rFonts w:ascii="Arial" w:hAnsi="Arial" w:cs="Arial"/>
                <w:sz w:val="24"/>
                <w:szCs w:val="24"/>
              </w:rPr>
            </w:pPr>
          </w:p>
        </w:tc>
        <w:tc>
          <w:tcPr>
            <w:tcW w:w="6195" w:type="dxa"/>
          </w:tcPr>
          <w:p w14:paraId="2E06AF9F" w14:textId="77777777" w:rsidR="005C046C" w:rsidRPr="00BC04CC" w:rsidRDefault="005C046C" w:rsidP="009747DB">
            <w:pPr>
              <w:rPr>
                <w:rFonts w:ascii="Arial" w:hAnsi="Arial" w:cs="Arial"/>
                <w:sz w:val="24"/>
                <w:szCs w:val="24"/>
              </w:rPr>
            </w:pPr>
          </w:p>
        </w:tc>
      </w:tr>
      <w:tr w:rsidR="005C046C" w14:paraId="43A2115D" w14:textId="77777777" w:rsidTr="00AA6B20">
        <w:trPr>
          <w:trHeight w:val="375"/>
        </w:trPr>
        <w:tc>
          <w:tcPr>
            <w:tcW w:w="704" w:type="dxa"/>
          </w:tcPr>
          <w:p w14:paraId="2612FF58" w14:textId="6D3ADD9F"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.3</w:t>
            </w:r>
          </w:p>
        </w:tc>
        <w:tc>
          <w:tcPr>
            <w:tcW w:w="7126" w:type="dxa"/>
          </w:tcPr>
          <w:p w14:paraId="60671016" w14:textId="6A49CA03" w:rsidR="005C046C" w:rsidRPr="00BC04CC" w:rsidRDefault="005C046C" w:rsidP="009747DB">
            <w:pPr>
              <w:rPr>
                <w:rFonts w:ascii="Arial" w:hAnsi="Arial" w:cs="Arial"/>
                <w:sz w:val="24"/>
                <w:szCs w:val="24"/>
              </w:rPr>
            </w:pPr>
            <w:commentRangeStart w:id="12"/>
            <w:commentRangeStart w:id="13"/>
            <w:commentRangeStart w:id="14"/>
            <w:r w:rsidRPr="00BC04CC">
              <w:rPr>
                <w:rFonts w:ascii="Arial" w:hAnsi="Arial" w:cs="Arial"/>
                <w:sz w:val="24"/>
                <w:szCs w:val="24"/>
              </w:rPr>
              <w:t xml:space="preserve">Frequently touched surfaces should be wiped down at least twice a day, and one of these should be at the beginning or the end of the working day using your usual cleaning materials. </w:t>
            </w:r>
            <w:commentRangeEnd w:id="12"/>
            <w:r w:rsidR="009F5417">
              <w:rPr>
                <w:rStyle w:val="CommentReference"/>
                <w:rFonts w:ascii="Avenir Next LT Pro"/>
              </w:rPr>
              <w:commentReference w:id="12"/>
            </w:r>
            <w:commentRangeEnd w:id="13"/>
            <w:r w:rsidR="009F5417">
              <w:rPr>
                <w:rStyle w:val="CommentReference"/>
                <w:rFonts w:ascii="Avenir Next LT Pro"/>
              </w:rPr>
              <w:commentReference w:id="13"/>
            </w:r>
            <w:commentRangeEnd w:id="14"/>
            <w:r w:rsidR="009C237A">
              <w:rPr>
                <w:rStyle w:val="CommentReference"/>
                <w:rFonts w:ascii="Avenir Next LT Pro"/>
              </w:rPr>
              <w:commentReference w:id="14"/>
            </w:r>
          </w:p>
        </w:tc>
        <w:tc>
          <w:tcPr>
            <w:tcW w:w="720" w:type="dxa"/>
          </w:tcPr>
          <w:p w14:paraId="132486FB" w14:textId="751C2760" w:rsidR="005C046C" w:rsidRPr="00BC04CC" w:rsidRDefault="005C046C" w:rsidP="009747DB">
            <w:pPr>
              <w:rPr>
                <w:rFonts w:ascii="Arial" w:hAnsi="Arial" w:cs="Arial"/>
                <w:sz w:val="24"/>
                <w:szCs w:val="24"/>
              </w:rPr>
            </w:pPr>
          </w:p>
        </w:tc>
        <w:tc>
          <w:tcPr>
            <w:tcW w:w="750" w:type="dxa"/>
          </w:tcPr>
          <w:p w14:paraId="4D7A45E0" w14:textId="37CA915B" w:rsidR="005C046C" w:rsidRPr="00BC04CC" w:rsidRDefault="005C046C" w:rsidP="009747DB">
            <w:pPr>
              <w:rPr>
                <w:rFonts w:ascii="Arial" w:hAnsi="Arial" w:cs="Arial"/>
                <w:sz w:val="24"/>
                <w:szCs w:val="24"/>
              </w:rPr>
            </w:pPr>
          </w:p>
        </w:tc>
        <w:tc>
          <w:tcPr>
            <w:tcW w:w="6195" w:type="dxa"/>
          </w:tcPr>
          <w:p w14:paraId="0D9A1A80" w14:textId="01A9AF14" w:rsidR="005C046C" w:rsidRPr="00BC04CC" w:rsidRDefault="005C046C" w:rsidP="009747DB">
            <w:pPr>
              <w:rPr>
                <w:rFonts w:ascii="Arial" w:hAnsi="Arial" w:cs="Arial"/>
                <w:sz w:val="24"/>
                <w:szCs w:val="24"/>
              </w:rPr>
            </w:pPr>
          </w:p>
        </w:tc>
      </w:tr>
      <w:tr w:rsidR="005C046C" w14:paraId="1F498D0A" w14:textId="77777777" w:rsidTr="00AA6B20">
        <w:trPr>
          <w:trHeight w:val="375"/>
        </w:trPr>
        <w:tc>
          <w:tcPr>
            <w:tcW w:w="704" w:type="dxa"/>
          </w:tcPr>
          <w:p w14:paraId="0838DA98" w14:textId="0AE03A7F"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.4</w:t>
            </w:r>
          </w:p>
        </w:tc>
        <w:tc>
          <w:tcPr>
            <w:tcW w:w="7126" w:type="dxa"/>
          </w:tcPr>
          <w:p w14:paraId="0E21BBC9" w14:textId="39E7C6CF" w:rsidR="005C046C" w:rsidRPr="00BC04CC" w:rsidRDefault="005C046C" w:rsidP="009747DB">
            <w:pPr>
              <w:rPr>
                <w:rFonts w:ascii="Arial" w:hAnsi="Arial" w:cs="Arial"/>
                <w:sz w:val="24"/>
                <w:szCs w:val="24"/>
              </w:rPr>
            </w:pPr>
            <w:r w:rsidRPr="00BC04CC">
              <w:rPr>
                <w:rFonts w:ascii="Arial" w:hAnsi="Arial" w:cs="Arial"/>
                <w:sz w:val="24"/>
                <w:szCs w:val="24"/>
              </w:rPr>
              <w:t xml:space="preserve">There is </w:t>
            </w:r>
            <w:r w:rsidR="007A5302" w:rsidRPr="00BC04CC">
              <w:rPr>
                <w:rFonts w:ascii="Arial" w:hAnsi="Arial" w:cs="Arial"/>
                <w:sz w:val="24"/>
                <w:szCs w:val="24"/>
              </w:rPr>
              <w:t xml:space="preserve">an </w:t>
            </w:r>
            <w:r w:rsidRPr="00BC04CC">
              <w:rPr>
                <w:rFonts w:ascii="Arial" w:hAnsi="Arial" w:cs="Arial"/>
                <w:sz w:val="24"/>
                <w:szCs w:val="24"/>
              </w:rPr>
              <w:t>enhanced cleaning of shared areas that are used by different groups that includes cleaning frequently touched surfaces more often than normal</w:t>
            </w:r>
            <w:r w:rsidR="00241345" w:rsidRPr="00BC04CC">
              <w:rPr>
                <w:rFonts w:ascii="Arial" w:hAnsi="Arial" w:cs="Arial"/>
                <w:sz w:val="24"/>
                <w:szCs w:val="24"/>
              </w:rPr>
              <w:t xml:space="preserve"> at times of outbreaks</w:t>
            </w:r>
            <w:r w:rsidRPr="00BC04CC">
              <w:rPr>
                <w:rFonts w:ascii="Arial" w:hAnsi="Arial" w:cs="Arial"/>
                <w:sz w:val="24"/>
                <w:szCs w:val="24"/>
              </w:rPr>
              <w:t>, such as:</w:t>
            </w:r>
          </w:p>
          <w:p w14:paraId="3CAD9E7E" w14:textId="77777777" w:rsidR="00241345" w:rsidRPr="00BC04CC" w:rsidRDefault="005C046C" w:rsidP="009747DB">
            <w:pPr>
              <w:rPr>
                <w:rFonts w:ascii="Arial" w:hAnsi="Arial" w:cs="Arial"/>
                <w:sz w:val="24"/>
                <w:szCs w:val="24"/>
              </w:rPr>
            </w:pPr>
            <w:r w:rsidRPr="00BC04CC">
              <w:rPr>
                <w:rFonts w:ascii="Arial" w:hAnsi="Arial" w:cs="Arial"/>
                <w:sz w:val="24"/>
                <w:szCs w:val="24"/>
              </w:rPr>
              <w:t xml:space="preserve">door handles, </w:t>
            </w:r>
          </w:p>
          <w:p w14:paraId="5FB4D216" w14:textId="77777777" w:rsidR="00241345" w:rsidRPr="00BC04CC" w:rsidRDefault="005C046C" w:rsidP="009747DB">
            <w:pPr>
              <w:rPr>
                <w:rFonts w:ascii="Arial" w:hAnsi="Arial" w:cs="Arial"/>
                <w:sz w:val="24"/>
                <w:szCs w:val="24"/>
              </w:rPr>
            </w:pPr>
            <w:r w:rsidRPr="00BC04CC">
              <w:rPr>
                <w:rFonts w:ascii="Arial" w:hAnsi="Arial" w:cs="Arial"/>
                <w:sz w:val="24"/>
                <w:szCs w:val="24"/>
              </w:rPr>
              <w:t xml:space="preserve">handrails, </w:t>
            </w:r>
          </w:p>
          <w:p w14:paraId="27741116" w14:textId="77777777" w:rsidR="00241345" w:rsidRPr="00BC04CC" w:rsidRDefault="005C046C" w:rsidP="009747DB">
            <w:pPr>
              <w:rPr>
                <w:rFonts w:ascii="Arial" w:hAnsi="Arial" w:cs="Arial"/>
                <w:sz w:val="24"/>
                <w:szCs w:val="24"/>
              </w:rPr>
            </w:pPr>
            <w:r w:rsidRPr="00BC04CC">
              <w:rPr>
                <w:rFonts w:ascii="Arial" w:hAnsi="Arial" w:cs="Arial"/>
                <w:sz w:val="24"/>
                <w:szCs w:val="24"/>
              </w:rPr>
              <w:t xml:space="preserve">tabletops, </w:t>
            </w:r>
          </w:p>
          <w:p w14:paraId="2E565124" w14:textId="77777777" w:rsidR="00241345" w:rsidRPr="00BC04CC" w:rsidRDefault="005C046C" w:rsidP="009747DB">
            <w:pPr>
              <w:rPr>
                <w:rFonts w:ascii="Arial" w:hAnsi="Arial" w:cs="Arial"/>
                <w:sz w:val="24"/>
                <w:szCs w:val="24"/>
              </w:rPr>
            </w:pPr>
            <w:r w:rsidRPr="00BC04CC">
              <w:rPr>
                <w:rFonts w:ascii="Arial" w:hAnsi="Arial" w:cs="Arial"/>
                <w:sz w:val="24"/>
                <w:szCs w:val="24"/>
              </w:rPr>
              <w:t xml:space="preserve">play equipment, </w:t>
            </w:r>
          </w:p>
          <w:p w14:paraId="2CF3D1F2" w14:textId="77777777" w:rsidR="00241345" w:rsidRPr="00BC04CC" w:rsidRDefault="005C046C" w:rsidP="009747DB">
            <w:pPr>
              <w:rPr>
                <w:rFonts w:ascii="Arial" w:hAnsi="Arial" w:cs="Arial"/>
                <w:sz w:val="24"/>
                <w:szCs w:val="24"/>
              </w:rPr>
            </w:pPr>
            <w:r w:rsidRPr="00BC04CC">
              <w:rPr>
                <w:rFonts w:ascii="Arial" w:hAnsi="Arial" w:cs="Arial"/>
                <w:sz w:val="24"/>
                <w:szCs w:val="24"/>
              </w:rPr>
              <w:t xml:space="preserve">toys, </w:t>
            </w:r>
          </w:p>
          <w:p w14:paraId="0826B5D7" w14:textId="603EA2FF" w:rsidR="005C046C" w:rsidRPr="00BC04CC" w:rsidRDefault="005C046C" w:rsidP="009747DB">
            <w:pPr>
              <w:rPr>
                <w:rFonts w:ascii="Arial" w:hAnsi="Arial" w:cs="Arial"/>
                <w:sz w:val="24"/>
                <w:szCs w:val="24"/>
              </w:rPr>
            </w:pPr>
            <w:r w:rsidRPr="00BC04CC">
              <w:rPr>
                <w:rFonts w:ascii="Arial" w:hAnsi="Arial" w:cs="Arial"/>
                <w:sz w:val="24"/>
                <w:szCs w:val="24"/>
              </w:rPr>
              <w:t xml:space="preserve">electronic devices (such as phones and computer keyboards) </w:t>
            </w:r>
          </w:p>
        </w:tc>
        <w:tc>
          <w:tcPr>
            <w:tcW w:w="720" w:type="dxa"/>
          </w:tcPr>
          <w:p w14:paraId="501AAA8F" w14:textId="77777777" w:rsidR="005C046C" w:rsidRPr="00BC04CC" w:rsidRDefault="005C046C" w:rsidP="009747DB">
            <w:pPr>
              <w:rPr>
                <w:rFonts w:ascii="Arial" w:hAnsi="Arial" w:cs="Arial"/>
                <w:sz w:val="24"/>
                <w:szCs w:val="24"/>
              </w:rPr>
            </w:pPr>
          </w:p>
        </w:tc>
        <w:tc>
          <w:tcPr>
            <w:tcW w:w="750" w:type="dxa"/>
          </w:tcPr>
          <w:p w14:paraId="2A0E054B" w14:textId="77777777" w:rsidR="005C046C" w:rsidRPr="00BC04CC" w:rsidRDefault="005C046C" w:rsidP="009747DB">
            <w:pPr>
              <w:rPr>
                <w:rFonts w:ascii="Arial" w:hAnsi="Arial" w:cs="Arial"/>
                <w:sz w:val="24"/>
                <w:szCs w:val="24"/>
              </w:rPr>
            </w:pPr>
          </w:p>
        </w:tc>
        <w:tc>
          <w:tcPr>
            <w:tcW w:w="6195" w:type="dxa"/>
          </w:tcPr>
          <w:p w14:paraId="76EDE3D0" w14:textId="77777777" w:rsidR="005C046C" w:rsidRPr="00BC04CC" w:rsidRDefault="005C046C" w:rsidP="009747DB">
            <w:pPr>
              <w:rPr>
                <w:rFonts w:ascii="Arial" w:hAnsi="Arial" w:cs="Arial"/>
                <w:sz w:val="24"/>
                <w:szCs w:val="24"/>
              </w:rPr>
            </w:pPr>
          </w:p>
        </w:tc>
      </w:tr>
      <w:tr w:rsidR="005C046C" w14:paraId="04799BA0" w14:textId="77777777" w:rsidTr="00AA6B20">
        <w:trPr>
          <w:trHeight w:val="375"/>
        </w:trPr>
        <w:tc>
          <w:tcPr>
            <w:tcW w:w="704" w:type="dxa"/>
          </w:tcPr>
          <w:p w14:paraId="6405A7AE" w14:textId="086C1945"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.5</w:t>
            </w:r>
          </w:p>
        </w:tc>
        <w:tc>
          <w:tcPr>
            <w:tcW w:w="7126" w:type="dxa"/>
          </w:tcPr>
          <w:p w14:paraId="30EEE6FA" w14:textId="1DC117DF" w:rsidR="005C046C" w:rsidRPr="00BC04CC" w:rsidRDefault="005C046C" w:rsidP="009747DB">
            <w:pPr>
              <w:rPr>
                <w:rFonts w:ascii="Arial" w:hAnsi="Arial" w:cs="Arial"/>
                <w:sz w:val="24"/>
                <w:szCs w:val="24"/>
              </w:rPr>
            </w:pPr>
            <w:r w:rsidRPr="00BC04CC">
              <w:rPr>
                <w:rFonts w:ascii="Arial" w:hAnsi="Arial" w:cs="Arial"/>
                <w:sz w:val="24"/>
                <w:szCs w:val="24"/>
              </w:rPr>
              <w:t xml:space="preserve">Cleaning schedules are kept and monitored to ensure standards are maintained. Cleaning schedules should include information about who cleans what, when and how. </w:t>
            </w:r>
          </w:p>
        </w:tc>
        <w:tc>
          <w:tcPr>
            <w:tcW w:w="720" w:type="dxa"/>
          </w:tcPr>
          <w:p w14:paraId="7B801B58" w14:textId="4B93D667" w:rsidR="005C046C" w:rsidRPr="00BC04CC" w:rsidRDefault="005C046C" w:rsidP="009747DB">
            <w:pPr>
              <w:rPr>
                <w:rFonts w:ascii="Arial" w:hAnsi="Arial" w:cs="Arial"/>
                <w:sz w:val="24"/>
                <w:szCs w:val="24"/>
              </w:rPr>
            </w:pPr>
          </w:p>
        </w:tc>
        <w:tc>
          <w:tcPr>
            <w:tcW w:w="750" w:type="dxa"/>
          </w:tcPr>
          <w:p w14:paraId="44072CAE" w14:textId="412CBABB" w:rsidR="005C046C" w:rsidRPr="00BC04CC" w:rsidRDefault="005C046C" w:rsidP="009747DB">
            <w:pPr>
              <w:rPr>
                <w:rFonts w:ascii="Arial" w:hAnsi="Arial" w:cs="Arial"/>
                <w:sz w:val="24"/>
                <w:szCs w:val="24"/>
              </w:rPr>
            </w:pPr>
          </w:p>
        </w:tc>
        <w:tc>
          <w:tcPr>
            <w:tcW w:w="6195" w:type="dxa"/>
          </w:tcPr>
          <w:p w14:paraId="4669C5EC" w14:textId="280F3E3E" w:rsidR="005C046C" w:rsidRPr="00BC04CC" w:rsidRDefault="005C046C" w:rsidP="009747DB">
            <w:pPr>
              <w:rPr>
                <w:rFonts w:ascii="Arial" w:hAnsi="Arial" w:cs="Arial"/>
                <w:sz w:val="24"/>
                <w:szCs w:val="24"/>
              </w:rPr>
            </w:pPr>
          </w:p>
        </w:tc>
      </w:tr>
      <w:tr w:rsidR="005C046C" w14:paraId="4B259047" w14:textId="77777777" w:rsidTr="00AA6B20">
        <w:trPr>
          <w:trHeight w:val="375"/>
        </w:trPr>
        <w:tc>
          <w:tcPr>
            <w:tcW w:w="704" w:type="dxa"/>
          </w:tcPr>
          <w:p w14:paraId="44D26F04" w14:textId="6E821DFD"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.6</w:t>
            </w:r>
          </w:p>
        </w:tc>
        <w:tc>
          <w:tcPr>
            <w:tcW w:w="7126" w:type="dxa"/>
          </w:tcPr>
          <w:p w14:paraId="71A5FAF6" w14:textId="77777777" w:rsidR="00B747CF" w:rsidRPr="00BC04CC" w:rsidRDefault="005C046C" w:rsidP="009747DB">
            <w:pPr>
              <w:rPr>
                <w:rFonts w:ascii="Arial" w:hAnsi="Arial" w:cs="Arial"/>
                <w:sz w:val="24"/>
                <w:szCs w:val="24"/>
              </w:rPr>
            </w:pPr>
            <w:r w:rsidRPr="00BC04CC">
              <w:rPr>
                <w:rFonts w:ascii="Arial" w:hAnsi="Arial" w:cs="Arial"/>
                <w:sz w:val="24"/>
                <w:szCs w:val="24"/>
              </w:rPr>
              <w:t xml:space="preserve">A colour coding system is in place for cleaning equipment. </w:t>
            </w:r>
          </w:p>
          <w:p w14:paraId="2D9DE99D" w14:textId="77777777" w:rsidR="00B747CF" w:rsidRPr="00BC04CC" w:rsidRDefault="00B747CF" w:rsidP="009747DB">
            <w:pPr>
              <w:rPr>
                <w:rFonts w:ascii="Arial" w:hAnsi="Arial" w:cs="Arial"/>
                <w:sz w:val="24"/>
                <w:szCs w:val="24"/>
              </w:rPr>
            </w:pPr>
          </w:p>
          <w:p w14:paraId="57F9D188" w14:textId="3E30D162" w:rsidR="005C046C" w:rsidRPr="00BC04CC" w:rsidRDefault="005C046C" w:rsidP="009747DB">
            <w:pPr>
              <w:rPr>
                <w:rFonts w:ascii="Arial" w:hAnsi="Arial" w:cs="Arial"/>
                <w:sz w:val="24"/>
                <w:szCs w:val="24"/>
              </w:rPr>
            </w:pPr>
            <w:r w:rsidRPr="00BC04CC">
              <w:rPr>
                <w:rFonts w:ascii="Arial" w:hAnsi="Arial" w:cs="Arial"/>
                <w:sz w:val="24"/>
                <w:szCs w:val="24"/>
              </w:rPr>
              <w:t xml:space="preserve">Colour-coded </w:t>
            </w:r>
            <w:r w:rsidR="00B747CF" w:rsidRPr="00BC04CC">
              <w:rPr>
                <w:rFonts w:ascii="Arial" w:hAnsi="Arial" w:cs="Arial"/>
                <w:sz w:val="24"/>
                <w:szCs w:val="24"/>
              </w:rPr>
              <w:t xml:space="preserve">cleaning </w:t>
            </w:r>
            <w:r w:rsidRPr="00BC04CC">
              <w:rPr>
                <w:rFonts w:ascii="Arial" w:hAnsi="Arial" w:cs="Arial"/>
                <w:sz w:val="24"/>
                <w:szCs w:val="24"/>
              </w:rPr>
              <w:t>equipment should be used in different areas with separate equipment for kitchen, toilet, classroom and office areas (for example, red for toilets and washrooms, blue for general areas, green for kitchens and yellow for cleaning areas where an infectious case has been).</w:t>
            </w:r>
          </w:p>
        </w:tc>
        <w:tc>
          <w:tcPr>
            <w:tcW w:w="720" w:type="dxa"/>
          </w:tcPr>
          <w:p w14:paraId="25E82985" w14:textId="77777777" w:rsidR="005C046C" w:rsidRPr="00BC04CC" w:rsidRDefault="005C046C" w:rsidP="009747DB">
            <w:pPr>
              <w:rPr>
                <w:rFonts w:ascii="Arial" w:hAnsi="Arial" w:cs="Arial"/>
                <w:sz w:val="24"/>
                <w:szCs w:val="24"/>
              </w:rPr>
            </w:pPr>
          </w:p>
        </w:tc>
        <w:tc>
          <w:tcPr>
            <w:tcW w:w="750" w:type="dxa"/>
          </w:tcPr>
          <w:p w14:paraId="568DA85C" w14:textId="77777777" w:rsidR="005C046C" w:rsidRPr="00BC04CC" w:rsidRDefault="005C046C" w:rsidP="009747DB">
            <w:pPr>
              <w:rPr>
                <w:rFonts w:ascii="Arial" w:hAnsi="Arial" w:cs="Arial"/>
                <w:sz w:val="24"/>
                <w:szCs w:val="24"/>
              </w:rPr>
            </w:pPr>
          </w:p>
        </w:tc>
        <w:tc>
          <w:tcPr>
            <w:tcW w:w="6195" w:type="dxa"/>
          </w:tcPr>
          <w:p w14:paraId="1380B17C" w14:textId="77777777" w:rsidR="005C046C" w:rsidRPr="00BC04CC" w:rsidRDefault="005C046C" w:rsidP="009747DB">
            <w:pPr>
              <w:rPr>
                <w:rFonts w:ascii="Arial" w:hAnsi="Arial" w:cs="Arial"/>
                <w:sz w:val="24"/>
                <w:szCs w:val="24"/>
              </w:rPr>
            </w:pPr>
          </w:p>
        </w:tc>
      </w:tr>
      <w:tr w:rsidR="005C046C" w14:paraId="38885CF1" w14:textId="77777777" w:rsidTr="00AA6B20">
        <w:trPr>
          <w:trHeight w:val="375"/>
        </w:trPr>
        <w:tc>
          <w:tcPr>
            <w:tcW w:w="704" w:type="dxa"/>
          </w:tcPr>
          <w:p w14:paraId="60EA7759" w14:textId="7DBF00AB"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lastRenderedPageBreak/>
              <w:t>5</w:t>
            </w:r>
            <w:r w:rsidR="005C046C" w:rsidRPr="00BC04CC">
              <w:rPr>
                <w:rFonts w:ascii="Arial" w:eastAsia="Arial" w:hAnsi="Arial" w:cs="Arial"/>
                <w:sz w:val="24"/>
                <w:szCs w:val="24"/>
              </w:rPr>
              <w:t>.7</w:t>
            </w:r>
          </w:p>
        </w:tc>
        <w:tc>
          <w:tcPr>
            <w:tcW w:w="7126" w:type="dxa"/>
          </w:tcPr>
          <w:p w14:paraId="7E731620" w14:textId="22F23438" w:rsidR="005C046C" w:rsidRPr="00BC04CC" w:rsidRDefault="005C046C" w:rsidP="009747DB">
            <w:pPr>
              <w:rPr>
                <w:rFonts w:ascii="Arial" w:hAnsi="Arial" w:cs="Arial"/>
                <w:sz w:val="24"/>
                <w:szCs w:val="24"/>
              </w:rPr>
            </w:pPr>
            <w:r w:rsidRPr="00BC04CC">
              <w:rPr>
                <w:rFonts w:ascii="Arial" w:hAnsi="Arial" w:cs="Arial"/>
                <w:sz w:val="24"/>
                <w:szCs w:val="24"/>
              </w:rPr>
              <w:t xml:space="preserve">PPE is worn for cleaning in line with </w:t>
            </w:r>
            <w:hyperlink r:id="rId41">
              <w:r w:rsidRPr="00BC04CC">
                <w:rPr>
                  <w:rStyle w:val="Hyperlink"/>
                  <w:rFonts w:ascii="Arial" w:eastAsia="Arial" w:hAnsi="Arial" w:cs="Arial"/>
                  <w:sz w:val="24"/>
                  <w:szCs w:val="24"/>
                </w:rPr>
                <w:t>COSHH</w:t>
              </w:r>
            </w:hyperlink>
            <w:r w:rsidRPr="00BC04CC">
              <w:rPr>
                <w:rFonts w:ascii="Arial" w:hAnsi="Arial" w:cs="Arial"/>
                <w:sz w:val="24"/>
                <w:szCs w:val="24"/>
              </w:rPr>
              <w:t xml:space="preserve"> for the task being completed and the products being used.</w:t>
            </w:r>
          </w:p>
          <w:p w14:paraId="24ED3DFE" w14:textId="77777777" w:rsidR="00B747CF" w:rsidRPr="00BC04CC" w:rsidRDefault="00B747CF" w:rsidP="009747DB">
            <w:pPr>
              <w:rPr>
                <w:rFonts w:ascii="Arial" w:hAnsi="Arial" w:cs="Arial"/>
                <w:sz w:val="24"/>
                <w:szCs w:val="24"/>
              </w:rPr>
            </w:pPr>
          </w:p>
          <w:p w14:paraId="7B8F9791" w14:textId="238DD0E2" w:rsidR="005C046C" w:rsidRPr="00BC04CC" w:rsidRDefault="005C046C" w:rsidP="009747DB">
            <w:pPr>
              <w:rPr>
                <w:rFonts w:ascii="Arial" w:hAnsi="Arial" w:cs="Arial"/>
                <w:sz w:val="24"/>
                <w:szCs w:val="24"/>
                <w:highlight w:val="yellow"/>
              </w:rPr>
            </w:pPr>
            <w:r w:rsidRPr="00BC04CC">
              <w:rPr>
                <w:rFonts w:ascii="Arial" w:hAnsi="Arial" w:cs="Arial"/>
                <w:sz w:val="24"/>
                <w:szCs w:val="24"/>
              </w:rPr>
              <w:t>Gloves and disposable apron may be needed when using certain cleaning products (check manufacturer data sheets). Face mask and eye protection should be worn if risk is high (i.e. cleaning areas where there are visible bodily fluids.)</w:t>
            </w:r>
          </w:p>
        </w:tc>
        <w:tc>
          <w:tcPr>
            <w:tcW w:w="720" w:type="dxa"/>
          </w:tcPr>
          <w:p w14:paraId="5E302AC2" w14:textId="532C981A" w:rsidR="005C046C" w:rsidRPr="00BC04CC" w:rsidRDefault="005C046C" w:rsidP="009747DB">
            <w:pPr>
              <w:rPr>
                <w:rFonts w:ascii="Arial" w:hAnsi="Arial" w:cs="Arial"/>
                <w:sz w:val="24"/>
                <w:szCs w:val="24"/>
              </w:rPr>
            </w:pPr>
          </w:p>
        </w:tc>
        <w:tc>
          <w:tcPr>
            <w:tcW w:w="750" w:type="dxa"/>
          </w:tcPr>
          <w:p w14:paraId="3FF24B22" w14:textId="25E3D2D0" w:rsidR="005C046C" w:rsidRPr="00BC04CC" w:rsidRDefault="005C046C" w:rsidP="009747DB">
            <w:pPr>
              <w:rPr>
                <w:rFonts w:ascii="Arial" w:hAnsi="Arial" w:cs="Arial"/>
                <w:sz w:val="24"/>
                <w:szCs w:val="24"/>
              </w:rPr>
            </w:pPr>
          </w:p>
        </w:tc>
        <w:tc>
          <w:tcPr>
            <w:tcW w:w="6195" w:type="dxa"/>
          </w:tcPr>
          <w:p w14:paraId="40E24AE9" w14:textId="0850E5B2" w:rsidR="005C046C" w:rsidRPr="00BC04CC" w:rsidRDefault="005C046C" w:rsidP="009747DB">
            <w:pPr>
              <w:rPr>
                <w:rFonts w:ascii="Arial" w:hAnsi="Arial" w:cs="Arial"/>
                <w:sz w:val="24"/>
                <w:szCs w:val="24"/>
              </w:rPr>
            </w:pPr>
          </w:p>
        </w:tc>
      </w:tr>
      <w:tr w:rsidR="005C046C" w14:paraId="68FC180C" w14:textId="77777777" w:rsidTr="00AA6B20">
        <w:trPr>
          <w:trHeight w:val="375"/>
        </w:trPr>
        <w:tc>
          <w:tcPr>
            <w:tcW w:w="704" w:type="dxa"/>
          </w:tcPr>
          <w:p w14:paraId="2803EA1C" w14:textId="6E7728E6"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.8</w:t>
            </w:r>
          </w:p>
        </w:tc>
        <w:tc>
          <w:tcPr>
            <w:tcW w:w="7126" w:type="dxa"/>
          </w:tcPr>
          <w:p w14:paraId="39390133" w14:textId="2097823B" w:rsidR="005C046C" w:rsidRPr="00BC04CC" w:rsidRDefault="005C046C" w:rsidP="009747DB">
            <w:pPr>
              <w:rPr>
                <w:rFonts w:ascii="Arial" w:hAnsi="Arial" w:cs="Arial"/>
                <w:sz w:val="24"/>
                <w:szCs w:val="24"/>
              </w:rPr>
            </w:pPr>
            <w:r w:rsidRPr="00BC04CC">
              <w:rPr>
                <w:rFonts w:ascii="Arial" w:hAnsi="Arial" w:cs="Arial"/>
                <w:sz w:val="24"/>
                <w:szCs w:val="24"/>
              </w:rPr>
              <w:t>Disposable cloths and mop heads etc are available for cleaning after a confirmed/suspected infectious case attending the premises. They are disposed of after use.</w:t>
            </w:r>
          </w:p>
        </w:tc>
        <w:tc>
          <w:tcPr>
            <w:tcW w:w="720" w:type="dxa"/>
          </w:tcPr>
          <w:p w14:paraId="5AEFD0E0" w14:textId="77777777" w:rsidR="005C046C" w:rsidRPr="00BC04CC" w:rsidRDefault="005C046C" w:rsidP="009747DB">
            <w:pPr>
              <w:rPr>
                <w:rFonts w:ascii="Arial" w:hAnsi="Arial" w:cs="Arial"/>
                <w:sz w:val="24"/>
                <w:szCs w:val="24"/>
              </w:rPr>
            </w:pPr>
          </w:p>
        </w:tc>
        <w:tc>
          <w:tcPr>
            <w:tcW w:w="750" w:type="dxa"/>
          </w:tcPr>
          <w:p w14:paraId="3D2D08ED" w14:textId="77777777" w:rsidR="005C046C" w:rsidRPr="00BC04CC" w:rsidRDefault="005C046C" w:rsidP="009747DB">
            <w:pPr>
              <w:rPr>
                <w:rFonts w:ascii="Arial" w:hAnsi="Arial" w:cs="Arial"/>
                <w:sz w:val="24"/>
                <w:szCs w:val="24"/>
              </w:rPr>
            </w:pPr>
          </w:p>
        </w:tc>
        <w:tc>
          <w:tcPr>
            <w:tcW w:w="6195" w:type="dxa"/>
          </w:tcPr>
          <w:p w14:paraId="03BC46FD" w14:textId="77777777" w:rsidR="005C046C" w:rsidRPr="00BC04CC" w:rsidRDefault="005C046C" w:rsidP="009747DB">
            <w:pPr>
              <w:rPr>
                <w:rFonts w:ascii="Arial" w:hAnsi="Arial" w:cs="Arial"/>
                <w:sz w:val="24"/>
                <w:szCs w:val="24"/>
              </w:rPr>
            </w:pPr>
          </w:p>
        </w:tc>
      </w:tr>
      <w:tr w:rsidR="005C046C" w14:paraId="7C212E7F" w14:textId="77777777" w:rsidTr="00AA6B20">
        <w:trPr>
          <w:trHeight w:val="2947"/>
        </w:trPr>
        <w:tc>
          <w:tcPr>
            <w:tcW w:w="704" w:type="dxa"/>
          </w:tcPr>
          <w:p w14:paraId="7A5A7508" w14:textId="1159BC1F" w:rsidR="005C046C" w:rsidRPr="00BC04CC" w:rsidRDefault="009747DB" w:rsidP="007711CE">
            <w:pPr>
              <w:rPr>
                <w:rFonts w:ascii="Arial" w:eastAsia="Arial" w:hAnsi="Arial" w:cs="Arial"/>
                <w:sz w:val="24"/>
                <w:szCs w:val="24"/>
              </w:rPr>
            </w:pPr>
            <w:r w:rsidRPr="00BC04CC">
              <w:rPr>
                <w:rFonts w:ascii="Arial" w:eastAsia="Arial" w:hAnsi="Arial" w:cs="Arial"/>
                <w:sz w:val="24"/>
                <w:szCs w:val="24"/>
              </w:rPr>
              <w:t>5</w:t>
            </w:r>
            <w:r w:rsidR="005C046C" w:rsidRPr="00BC04CC">
              <w:rPr>
                <w:rFonts w:ascii="Arial" w:eastAsia="Arial" w:hAnsi="Arial" w:cs="Arial"/>
                <w:sz w:val="24"/>
                <w:szCs w:val="24"/>
              </w:rPr>
              <w:t>.9</w:t>
            </w:r>
          </w:p>
        </w:tc>
        <w:tc>
          <w:tcPr>
            <w:tcW w:w="7126" w:type="dxa"/>
          </w:tcPr>
          <w:p w14:paraId="0917D349" w14:textId="1BE7E593" w:rsidR="005C046C" w:rsidRPr="00BC04CC" w:rsidRDefault="005C046C" w:rsidP="009747DB">
            <w:pPr>
              <w:rPr>
                <w:rFonts w:ascii="Arial" w:hAnsi="Arial" w:cs="Arial"/>
                <w:sz w:val="24"/>
                <w:szCs w:val="24"/>
              </w:rPr>
            </w:pPr>
            <w:r w:rsidRPr="00BC04CC">
              <w:rPr>
                <w:rFonts w:ascii="Arial" w:hAnsi="Arial" w:cs="Arial"/>
                <w:sz w:val="24"/>
                <w:szCs w:val="24"/>
              </w:rPr>
              <w:t>When a case of suspected or confirmed infection has been identified at the setting then one of the following cleaning and disinfection regimes is used:</w:t>
            </w:r>
          </w:p>
          <w:p w14:paraId="72115EC6" w14:textId="77777777" w:rsidR="005C046C" w:rsidRPr="00BC04CC" w:rsidRDefault="005C046C" w:rsidP="009747DB">
            <w:pPr>
              <w:rPr>
                <w:rFonts w:ascii="Arial" w:eastAsiaTheme="minorEastAsia" w:hAnsi="Arial" w:cs="Arial"/>
                <w:sz w:val="24"/>
                <w:szCs w:val="24"/>
              </w:rPr>
            </w:pPr>
            <w:r w:rsidRPr="00BC04CC">
              <w:rPr>
                <w:rFonts w:ascii="Arial" w:hAnsi="Arial" w:cs="Arial"/>
                <w:sz w:val="24"/>
                <w:szCs w:val="24"/>
              </w:rPr>
              <w:t>a combined detergent disinfectant solution at a dilution of 1,000 parts per million available chlorine (ppm av.cl.)</w:t>
            </w:r>
          </w:p>
          <w:p w14:paraId="1F6DC82B" w14:textId="77777777" w:rsidR="005C046C" w:rsidRPr="00BC04CC" w:rsidRDefault="005C046C" w:rsidP="009747DB">
            <w:pPr>
              <w:rPr>
                <w:rFonts w:ascii="Arial" w:hAnsi="Arial" w:cs="Arial"/>
                <w:sz w:val="24"/>
                <w:szCs w:val="24"/>
              </w:rPr>
            </w:pPr>
            <w:r w:rsidRPr="00BC04CC">
              <w:rPr>
                <w:rFonts w:ascii="Arial" w:hAnsi="Arial" w:cs="Arial"/>
                <w:sz w:val="24"/>
                <w:szCs w:val="24"/>
              </w:rPr>
              <w:t>or</w:t>
            </w:r>
          </w:p>
          <w:p w14:paraId="51A4E55F" w14:textId="77777777" w:rsidR="005C046C" w:rsidRPr="00BC04CC" w:rsidRDefault="005C046C" w:rsidP="009747DB">
            <w:pPr>
              <w:rPr>
                <w:rFonts w:ascii="Arial" w:eastAsiaTheme="minorEastAsia" w:hAnsi="Arial" w:cs="Arial"/>
                <w:sz w:val="24"/>
                <w:szCs w:val="24"/>
              </w:rPr>
            </w:pPr>
            <w:r w:rsidRPr="00BC04CC">
              <w:rPr>
                <w:rFonts w:ascii="Arial" w:hAnsi="Arial" w:cs="Arial"/>
                <w:sz w:val="24"/>
                <w:szCs w:val="24"/>
              </w:rPr>
              <w:t>a household detergent followed by disinfection (1000 ppm av.cl.). Follow manufacturer’s instructions for dilution, application and contact times for all detergents and disinfectants</w:t>
            </w:r>
          </w:p>
          <w:p w14:paraId="3E005FDA" w14:textId="77777777" w:rsidR="005C046C" w:rsidRPr="00BC04CC" w:rsidRDefault="005C046C" w:rsidP="009747DB">
            <w:pPr>
              <w:rPr>
                <w:rFonts w:ascii="Arial" w:hAnsi="Arial" w:cs="Arial"/>
                <w:sz w:val="24"/>
                <w:szCs w:val="24"/>
              </w:rPr>
            </w:pPr>
            <w:r w:rsidRPr="00BC04CC">
              <w:rPr>
                <w:rFonts w:ascii="Arial" w:hAnsi="Arial" w:cs="Arial"/>
                <w:sz w:val="24"/>
                <w:szCs w:val="24"/>
              </w:rPr>
              <w:t>or</w:t>
            </w:r>
          </w:p>
          <w:p w14:paraId="2F6A0F14" w14:textId="4F3440F8" w:rsidR="005C046C" w:rsidRPr="00BC04CC" w:rsidRDefault="005C046C" w:rsidP="009747DB">
            <w:pPr>
              <w:rPr>
                <w:rFonts w:ascii="Arial" w:eastAsiaTheme="minorEastAsia" w:hAnsi="Arial" w:cs="Arial"/>
                <w:sz w:val="24"/>
                <w:szCs w:val="24"/>
              </w:rPr>
            </w:pPr>
            <w:r w:rsidRPr="00BC04CC">
              <w:rPr>
                <w:rFonts w:ascii="Arial" w:hAnsi="Arial" w:cs="Arial"/>
                <w:sz w:val="24"/>
                <w:szCs w:val="24"/>
              </w:rPr>
              <w:t>if an alternative disinfectant is used within the organisation ensure that it is effective against the suspected/confirmed organism causing the infection</w:t>
            </w:r>
          </w:p>
          <w:p w14:paraId="12D146CA" w14:textId="77777777" w:rsidR="005C046C" w:rsidRPr="00BC04CC" w:rsidRDefault="005C046C" w:rsidP="009747DB">
            <w:pPr>
              <w:rPr>
                <w:rFonts w:ascii="Arial" w:hAnsi="Arial" w:cs="Arial"/>
                <w:sz w:val="24"/>
                <w:szCs w:val="24"/>
              </w:rPr>
            </w:pPr>
          </w:p>
          <w:p w14:paraId="726F914A" w14:textId="77777777" w:rsidR="005C046C" w:rsidRPr="00BC04CC" w:rsidRDefault="005C046C" w:rsidP="009747DB">
            <w:pPr>
              <w:rPr>
                <w:rFonts w:ascii="Arial" w:eastAsiaTheme="minorEastAsia" w:hAnsi="Arial" w:cs="Arial"/>
                <w:sz w:val="24"/>
                <w:szCs w:val="24"/>
              </w:rPr>
            </w:pPr>
            <w:r w:rsidRPr="00BC04CC">
              <w:rPr>
                <w:rFonts w:ascii="Arial" w:eastAsiaTheme="minorEastAsia" w:hAnsi="Arial" w:cs="Arial"/>
                <w:sz w:val="24"/>
                <w:szCs w:val="24"/>
              </w:rPr>
              <w:t>Steam cleaning should be used when items that cannot be cleaned using detergents or laundered, for example, upholstered furniture and carpets.</w:t>
            </w:r>
          </w:p>
          <w:p w14:paraId="3A3BAD7A" w14:textId="77777777" w:rsidR="006A7CC7" w:rsidRPr="00BC04CC" w:rsidRDefault="006A7CC7" w:rsidP="009747DB">
            <w:pPr>
              <w:rPr>
                <w:rFonts w:ascii="Arial" w:eastAsiaTheme="minorEastAsia" w:hAnsi="Arial" w:cs="Arial"/>
                <w:sz w:val="24"/>
                <w:szCs w:val="24"/>
              </w:rPr>
            </w:pPr>
          </w:p>
          <w:p w14:paraId="6EB4890E" w14:textId="24758D12" w:rsidR="006A7CC7" w:rsidRPr="00BC04CC" w:rsidRDefault="006A7CC7" w:rsidP="009747DB">
            <w:pPr>
              <w:rPr>
                <w:rFonts w:ascii="Arial" w:eastAsiaTheme="minorEastAsia" w:hAnsi="Arial" w:cs="Arial"/>
                <w:sz w:val="24"/>
                <w:szCs w:val="24"/>
              </w:rPr>
            </w:pPr>
            <w:r w:rsidRPr="009C237A">
              <w:rPr>
                <w:rFonts w:ascii="Arial" w:eastAsiaTheme="minorEastAsia" w:hAnsi="Arial" w:cs="Arial"/>
                <w:sz w:val="24"/>
                <w:szCs w:val="24"/>
              </w:rPr>
              <w:t xml:space="preserve">Guidance: </w:t>
            </w:r>
            <w:hyperlink r:id="rId42" w:history="1">
              <w:r w:rsidRPr="009C237A">
                <w:rPr>
                  <w:rStyle w:val="Hyperlink"/>
                  <w:rFonts w:ascii="Arial" w:hAnsi="Arial" w:cs="Arial"/>
                  <w:sz w:val="24"/>
                  <w:szCs w:val="24"/>
                </w:rPr>
                <w:t>Cleaning effectively in your business | Food Standards Agency</w:t>
              </w:r>
            </w:hyperlink>
          </w:p>
          <w:p w14:paraId="4069D73F" w14:textId="5563B7A7" w:rsidR="008A695F" w:rsidRPr="00BC04CC" w:rsidRDefault="008A695F" w:rsidP="009747DB">
            <w:pPr>
              <w:rPr>
                <w:rFonts w:ascii="Arial" w:hAnsi="Arial" w:cs="Arial"/>
                <w:sz w:val="24"/>
                <w:szCs w:val="24"/>
              </w:rPr>
            </w:pPr>
          </w:p>
        </w:tc>
        <w:tc>
          <w:tcPr>
            <w:tcW w:w="720" w:type="dxa"/>
          </w:tcPr>
          <w:p w14:paraId="261D62D4" w14:textId="14125341" w:rsidR="005C046C" w:rsidRPr="00BC04CC" w:rsidRDefault="005C046C" w:rsidP="009747DB">
            <w:pPr>
              <w:rPr>
                <w:rFonts w:ascii="Arial" w:hAnsi="Arial" w:cs="Arial"/>
                <w:sz w:val="24"/>
                <w:szCs w:val="24"/>
              </w:rPr>
            </w:pPr>
          </w:p>
        </w:tc>
        <w:tc>
          <w:tcPr>
            <w:tcW w:w="750" w:type="dxa"/>
          </w:tcPr>
          <w:p w14:paraId="7DA9921F" w14:textId="762BB8DB" w:rsidR="005C046C" w:rsidRPr="00BC04CC" w:rsidRDefault="005C046C" w:rsidP="009747DB">
            <w:pPr>
              <w:rPr>
                <w:rFonts w:ascii="Arial" w:hAnsi="Arial" w:cs="Arial"/>
                <w:sz w:val="24"/>
                <w:szCs w:val="24"/>
              </w:rPr>
            </w:pPr>
          </w:p>
        </w:tc>
        <w:tc>
          <w:tcPr>
            <w:tcW w:w="6195" w:type="dxa"/>
          </w:tcPr>
          <w:p w14:paraId="23D280C5" w14:textId="2051BBF5" w:rsidR="005C046C" w:rsidRPr="00BC04CC" w:rsidRDefault="005C046C" w:rsidP="009747DB">
            <w:pPr>
              <w:rPr>
                <w:rFonts w:ascii="Arial" w:hAnsi="Arial" w:cs="Arial"/>
                <w:sz w:val="24"/>
                <w:szCs w:val="24"/>
              </w:rPr>
            </w:pPr>
            <w:r w:rsidRPr="00BC04CC">
              <w:rPr>
                <w:rFonts w:ascii="Arial" w:hAnsi="Arial" w:cs="Arial"/>
                <w:sz w:val="24"/>
                <w:szCs w:val="24"/>
              </w:rPr>
              <w:t>Document here the product used</w:t>
            </w:r>
          </w:p>
        </w:tc>
      </w:tr>
      <w:tr w:rsidR="005C046C" w14:paraId="51FA2C98" w14:textId="77777777" w:rsidTr="00AA6B20">
        <w:trPr>
          <w:trHeight w:val="1663"/>
        </w:trPr>
        <w:tc>
          <w:tcPr>
            <w:tcW w:w="704" w:type="dxa"/>
          </w:tcPr>
          <w:p w14:paraId="48FC5FE4" w14:textId="2A810D66" w:rsidR="005C046C" w:rsidRPr="00BC04CC" w:rsidRDefault="009747DB" w:rsidP="007711CE">
            <w:pPr>
              <w:rPr>
                <w:rFonts w:ascii="Arial" w:eastAsia="Arial" w:hAnsi="Arial" w:cs="Arial"/>
                <w:sz w:val="24"/>
                <w:szCs w:val="24"/>
              </w:rPr>
            </w:pPr>
            <w:commentRangeStart w:id="15"/>
            <w:commentRangeStart w:id="16"/>
            <w:r w:rsidRPr="00BC04CC">
              <w:rPr>
                <w:rFonts w:ascii="Arial" w:eastAsia="Arial" w:hAnsi="Arial" w:cs="Arial"/>
                <w:sz w:val="24"/>
                <w:szCs w:val="24"/>
              </w:rPr>
              <w:lastRenderedPageBreak/>
              <w:t>5</w:t>
            </w:r>
            <w:r w:rsidR="005C046C" w:rsidRPr="00BC04CC">
              <w:rPr>
                <w:rFonts w:ascii="Arial" w:eastAsia="Arial" w:hAnsi="Arial" w:cs="Arial"/>
                <w:sz w:val="24"/>
                <w:szCs w:val="24"/>
              </w:rPr>
              <w:t>.10</w:t>
            </w:r>
            <w:commentRangeEnd w:id="15"/>
            <w:r w:rsidR="009F5417">
              <w:rPr>
                <w:rStyle w:val="CommentReference"/>
                <w:rFonts w:ascii="Avenir Next LT Pro"/>
              </w:rPr>
              <w:commentReference w:id="15"/>
            </w:r>
            <w:commentRangeEnd w:id="16"/>
            <w:r w:rsidR="009C237A">
              <w:rPr>
                <w:rStyle w:val="CommentReference"/>
                <w:rFonts w:ascii="Avenir Next LT Pro"/>
              </w:rPr>
              <w:commentReference w:id="16"/>
            </w:r>
          </w:p>
        </w:tc>
        <w:tc>
          <w:tcPr>
            <w:tcW w:w="7126" w:type="dxa"/>
          </w:tcPr>
          <w:p w14:paraId="75D6C155" w14:textId="77777777" w:rsidR="005C046C" w:rsidRPr="00BC04CC" w:rsidRDefault="005C046C" w:rsidP="009747DB">
            <w:pPr>
              <w:rPr>
                <w:rFonts w:ascii="Arial" w:hAnsi="Arial" w:cs="Arial"/>
                <w:sz w:val="24"/>
                <w:szCs w:val="24"/>
              </w:rPr>
            </w:pPr>
            <w:r w:rsidRPr="00BC04CC">
              <w:rPr>
                <w:rFonts w:ascii="Arial" w:hAnsi="Arial" w:cs="Arial"/>
                <w:sz w:val="24"/>
                <w:szCs w:val="24"/>
              </w:rPr>
              <w:t xml:space="preserve">Any spillages of blood, faeces, saliva, vomit, nasal and eye discharges should </w:t>
            </w:r>
            <w:r w:rsidRPr="009C237A">
              <w:rPr>
                <w:rFonts w:ascii="Arial" w:hAnsi="Arial" w:cs="Arial"/>
                <w:color w:val="000000" w:themeColor="text1"/>
                <w:sz w:val="24"/>
                <w:szCs w:val="24"/>
              </w:rPr>
              <w:t xml:space="preserve">be cleaned immediately, wearing PPE. Use gloves and an apron if anticipate splashing and risk assess the need for eye protection. Following manufacturer’s guidance, Spillages must be cleaned </w:t>
            </w:r>
            <w:r w:rsidRPr="00BC04CC">
              <w:rPr>
                <w:rFonts w:ascii="Arial" w:hAnsi="Arial" w:cs="Arial"/>
                <w:sz w:val="24"/>
                <w:szCs w:val="24"/>
              </w:rPr>
              <w:t xml:space="preserve">using a product which combines detergent and disinfectant that is effective against both bacteria and viruses. </w:t>
            </w:r>
          </w:p>
          <w:p w14:paraId="4E881A6A" w14:textId="77777777" w:rsidR="00F37078" w:rsidRPr="00BC04CC" w:rsidRDefault="00F37078" w:rsidP="009747DB">
            <w:pPr>
              <w:rPr>
                <w:rFonts w:ascii="Arial" w:hAnsi="Arial" w:cs="Arial"/>
                <w:sz w:val="24"/>
                <w:szCs w:val="24"/>
              </w:rPr>
            </w:pPr>
          </w:p>
          <w:p w14:paraId="45C5585F" w14:textId="77777777" w:rsidR="005C046C" w:rsidRPr="00BC04CC" w:rsidRDefault="005C046C" w:rsidP="009747DB">
            <w:pPr>
              <w:rPr>
                <w:rFonts w:ascii="Arial" w:hAnsi="Arial" w:cs="Arial"/>
                <w:sz w:val="24"/>
                <w:szCs w:val="24"/>
              </w:rPr>
            </w:pPr>
            <w:r w:rsidRPr="00BC04CC">
              <w:rPr>
                <w:rFonts w:ascii="Arial" w:hAnsi="Arial" w:cs="Arial"/>
                <w:sz w:val="24"/>
                <w:szCs w:val="24"/>
              </w:rPr>
              <w:t>Use disposable paper towels or cloths to clean up blood and body fluid spills. These should be disposed of immediately and safely after use. A spillage kit can be useful for bodily fluids like blood, vomit and urine.</w:t>
            </w:r>
          </w:p>
          <w:p w14:paraId="14F79528" w14:textId="341AD73D" w:rsidR="00F37078" w:rsidRPr="00BC04CC" w:rsidRDefault="00F37078" w:rsidP="009747DB">
            <w:pPr>
              <w:rPr>
                <w:rFonts w:ascii="Arial" w:hAnsi="Arial" w:cs="Arial"/>
                <w:sz w:val="24"/>
                <w:szCs w:val="24"/>
              </w:rPr>
            </w:pPr>
          </w:p>
        </w:tc>
        <w:tc>
          <w:tcPr>
            <w:tcW w:w="720" w:type="dxa"/>
          </w:tcPr>
          <w:p w14:paraId="7921E583" w14:textId="77777777" w:rsidR="005C046C" w:rsidRPr="00BC04CC" w:rsidRDefault="005C046C" w:rsidP="009747DB">
            <w:pPr>
              <w:rPr>
                <w:rFonts w:ascii="Arial" w:hAnsi="Arial" w:cs="Arial"/>
                <w:sz w:val="24"/>
                <w:szCs w:val="24"/>
              </w:rPr>
            </w:pPr>
          </w:p>
        </w:tc>
        <w:tc>
          <w:tcPr>
            <w:tcW w:w="750" w:type="dxa"/>
          </w:tcPr>
          <w:p w14:paraId="246EC575" w14:textId="77777777" w:rsidR="005C046C" w:rsidRPr="00BC04CC" w:rsidRDefault="005C046C" w:rsidP="009747DB">
            <w:pPr>
              <w:rPr>
                <w:rFonts w:ascii="Arial" w:hAnsi="Arial" w:cs="Arial"/>
                <w:sz w:val="24"/>
                <w:szCs w:val="24"/>
              </w:rPr>
            </w:pPr>
          </w:p>
        </w:tc>
        <w:tc>
          <w:tcPr>
            <w:tcW w:w="6195" w:type="dxa"/>
          </w:tcPr>
          <w:p w14:paraId="4899DE83" w14:textId="77777777" w:rsidR="005C046C" w:rsidRPr="00BC04CC" w:rsidRDefault="005C046C" w:rsidP="009747DB">
            <w:pPr>
              <w:rPr>
                <w:rFonts w:ascii="Arial" w:hAnsi="Arial" w:cs="Arial"/>
                <w:sz w:val="24"/>
                <w:szCs w:val="24"/>
              </w:rPr>
            </w:pPr>
          </w:p>
        </w:tc>
      </w:tr>
      <w:tr w:rsidR="009C237A" w14:paraId="6780E879" w14:textId="77777777" w:rsidTr="00AA6B20">
        <w:trPr>
          <w:trHeight w:val="1663"/>
        </w:trPr>
        <w:tc>
          <w:tcPr>
            <w:tcW w:w="704" w:type="dxa"/>
          </w:tcPr>
          <w:p w14:paraId="50BACE41" w14:textId="464C014B" w:rsidR="009C237A" w:rsidRPr="00BC04CC" w:rsidRDefault="009C237A" w:rsidP="007711CE">
            <w:pPr>
              <w:rPr>
                <w:rFonts w:ascii="Arial" w:eastAsia="Arial" w:hAnsi="Arial" w:cs="Arial"/>
                <w:sz w:val="24"/>
                <w:szCs w:val="24"/>
              </w:rPr>
            </w:pPr>
            <w:r>
              <w:rPr>
                <w:rFonts w:ascii="Arial" w:eastAsia="Arial" w:hAnsi="Arial" w:cs="Arial"/>
                <w:sz w:val="24"/>
                <w:szCs w:val="24"/>
              </w:rPr>
              <w:t>5.11</w:t>
            </w:r>
          </w:p>
        </w:tc>
        <w:tc>
          <w:tcPr>
            <w:tcW w:w="7126" w:type="dxa"/>
          </w:tcPr>
          <w:p w14:paraId="29876968" w14:textId="6801CBC9" w:rsidR="009C237A" w:rsidRPr="00BC04CC" w:rsidRDefault="009C237A" w:rsidP="009747DB">
            <w:pPr>
              <w:rPr>
                <w:rFonts w:ascii="Arial" w:hAnsi="Arial" w:cs="Arial"/>
                <w:sz w:val="24"/>
                <w:szCs w:val="24"/>
              </w:rPr>
            </w:pPr>
            <w:r>
              <w:rPr>
                <w:rFonts w:ascii="Arial" w:hAnsi="Arial" w:cs="Arial"/>
                <w:sz w:val="24"/>
                <w:szCs w:val="24"/>
              </w:rPr>
              <w:t>All staff including volunteers have received internal training on organisation’s cleaning procedures for spillages noted above.</w:t>
            </w:r>
          </w:p>
        </w:tc>
        <w:tc>
          <w:tcPr>
            <w:tcW w:w="720" w:type="dxa"/>
          </w:tcPr>
          <w:p w14:paraId="4AE393CC" w14:textId="77777777" w:rsidR="009C237A" w:rsidRPr="00BC04CC" w:rsidRDefault="009C237A" w:rsidP="009747DB">
            <w:pPr>
              <w:rPr>
                <w:rFonts w:ascii="Arial" w:hAnsi="Arial" w:cs="Arial"/>
                <w:sz w:val="24"/>
                <w:szCs w:val="24"/>
              </w:rPr>
            </w:pPr>
          </w:p>
        </w:tc>
        <w:tc>
          <w:tcPr>
            <w:tcW w:w="750" w:type="dxa"/>
          </w:tcPr>
          <w:p w14:paraId="17A9CADC" w14:textId="77777777" w:rsidR="009C237A" w:rsidRPr="00BC04CC" w:rsidRDefault="009C237A" w:rsidP="009747DB">
            <w:pPr>
              <w:rPr>
                <w:rFonts w:ascii="Arial" w:hAnsi="Arial" w:cs="Arial"/>
                <w:sz w:val="24"/>
                <w:szCs w:val="24"/>
              </w:rPr>
            </w:pPr>
          </w:p>
        </w:tc>
        <w:tc>
          <w:tcPr>
            <w:tcW w:w="6195" w:type="dxa"/>
          </w:tcPr>
          <w:p w14:paraId="67D813EA" w14:textId="77777777" w:rsidR="009C237A" w:rsidRPr="00BC04CC" w:rsidRDefault="009C237A" w:rsidP="009747DB">
            <w:pPr>
              <w:rPr>
                <w:rFonts w:ascii="Arial" w:hAnsi="Arial" w:cs="Arial"/>
                <w:sz w:val="24"/>
                <w:szCs w:val="24"/>
              </w:rPr>
            </w:pPr>
          </w:p>
        </w:tc>
      </w:tr>
      <w:tr w:rsidR="003377B0" w14:paraId="6F4AB652" w14:textId="77777777" w:rsidTr="00650350">
        <w:trPr>
          <w:trHeight w:val="375"/>
        </w:trPr>
        <w:tc>
          <w:tcPr>
            <w:tcW w:w="7830" w:type="dxa"/>
            <w:gridSpan w:val="2"/>
            <w:shd w:val="clear" w:color="auto" w:fill="D9D9D9" w:themeFill="background1" w:themeFillShade="D9"/>
          </w:tcPr>
          <w:p w14:paraId="4CC4EA97" w14:textId="508411EC" w:rsidR="003377B0" w:rsidRPr="00BC04CC" w:rsidRDefault="003377B0" w:rsidP="00431613">
            <w:pPr>
              <w:pStyle w:val="Heading1"/>
              <w:spacing w:before="0" w:after="0"/>
              <w:rPr>
                <w:rFonts w:ascii="Arial" w:hAnsi="Arial" w:cs="Arial"/>
                <w:sz w:val="24"/>
                <w:szCs w:val="24"/>
              </w:rPr>
            </w:pPr>
            <w:bookmarkStart w:id="17" w:name="_Toc160802066"/>
            <w:r w:rsidRPr="00BC04CC">
              <w:rPr>
                <w:rFonts w:ascii="Arial" w:hAnsi="Arial" w:cs="Arial"/>
                <w:sz w:val="24"/>
                <w:szCs w:val="24"/>
              </w:rPr>
              <w:t>6 Laundry</w:t>
            </w:r>
            <w:bookmarkEnd w:id="17"/>
          </w:p>
        </w:tc>
        <w:tc>
          <w:tcPr>
            <w:tcW w:w="720" w:type="dxa"/>
            <w:shd w:val="clear" w:color="auto" w:fill="D9D9D9" w:themeFill="background1" w:themeFillShade="D9"/>
          </w:tcPr>
          <w:p w14:paraId="396886BC" w14:textId="21BA75E1" w:rsidR="003377B0" w:rsidRPr="00BC04CC" w:rsidRDefault="003377B0" w:rsidP="003377B0">
            <w:pPr>
              <w:rPr>
                <w:rFonts w:ascii="Arial" w:hAnsi="Arial" w:cs="Arial"/>
                <w:b/>
                <w:bCs/>
                <w:color w:val="0B0C0C"/>
                <w:sz w:val="24"/>
                <w:szCs w:val="24"/>
              </w:rPr>
            </w:pPr>
            <w:r w:rsidRPr="00BC04CC">
              <w:rPr>
                <w:rFonts w:ascii="Arial" w:hAnsi="Arial" w:cs="Arial"/>
                <w:b/>
                <w:bCs/>
                <w:sz w:val="24"/>
                <w:szCs w:val="24"/>
              </w:rPr>
              <w:t>Yes</w:t>
            </w:r>
          </w:p>
        </w:tc>
        <w:tc>
          <w:tcPr>
            <w:tcW w:w="750" w:type="dxa"/>
            <w:shd w:val="clear" w:color="auto" w:fill="D9D9D9" w:themeFill="background1" w:themeFillShade="D9"/>
          </w:tcPr>
          <w:p w14:paraId="7A05B901" w14:textId="0948FD00" w:rsidR="003377B0" w:rsidRPr="00BC04CC" w:rsidRDefault="003377B0" w:rsidP="003377B0">
            <w:pPr>
              <w:rPr>
                <w:rFonts w:ascii="Arial" w:hAnsi="Arial" w:cs="Arial"/>
                <w:b/>
                <w:bCs/>
                <w:color w:val="0B0C0C"/>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48974BFB" w14:textId="501EAEAF" w:rsidR="003377B0" w:rsidRPr="00BC04CC" w:rsidRDefault="003377B0" w:rsidP="003377B0">
            <w:pPr>
              <w:rPr>
                <w:rFonts w:ascii="Arial" w:hAnsi="Arial" w:cs="Arial"/>
                <w:b/>
                <w:bCs/>
                <w:color w:val="0B0C0C"/>
                <w:sz w:val="24"/>
                <w:szCs w:val="24"/>
              </w:rPr>
            </w:pPr>
            <w:r w:rsidRPr="00BC04CC">
              <w:rPr>
                <w:rFonts w:ascii="Arial" w:hAnsi="Arial" w:cs="Arial"/>
                <w:b/>
                <w:bCs/>
                <w:sz w:val="24"/>
                <w:szCs w:val="24"/>
              </w:rPr>
              <w:t>Comments/Actions required</w:t>
            </w:r>
          </w:p>
        </w:tc>
      </w:tr>
      <w:tr w:rsidR="005C046C" w14:paraId="6BF57345" w14:textId="77777777" w:rsidTr="00AA6B20">
        <w:trPr>
          <w:trHeight w:val="457"/>
        </w:trPr>
        <w:tc>
          <w:tcPr>
            <w:tcW w:w="704" w:type="dxa"/>
          </w:tcPr>
          <w:p w14:paraId="2F927541" w14:textId="7627E9A6" w:rsidR="005C046C" w:rsidRPr="00BC04CC" w:rsidRDefault="00212936" w:rsidP="007711CE">
            <w:pPr>
              <w:rPr>
                <w:rFonts w:ascii="Arial" w:eastAsia="Arial" w:hAnsi="Arial" w:cs="Arial"/>
                <w:sz w:val="24"/>
                <w:szCs w:val="24"/>
              </w:rPr>
            </w:pPr>
            <w:r w:rsidRPr="00BC04CC">
              <w:rPr>
                <w:rFonts w:ascii="Arial" w:eastAsia="Arial" w:hAnsi="Arial" w:cs="Arial"/>
                <w:sz w:val="24"/>
                <w:szCs w:val="24"/>
              </w:rPr>
              <w:t>6</w:t>
            </w:r>
            <w:r w:rsidR="005C046C" w:rsidRPr="00BC04CC">
              <w:rPr>
                <w:rFonts w:ascii="Arial" w:eastAsia="Arial" w:hAnsi="Arial" w:cs="Arial"/>
                <w:sz w:val="24"/>
                <w:szCs w:val="24"/>
              </w:rPr>
              <w:t>.1</w:t>
            </w:r>
          </w:p>
        </w:tc>
        <w:tc>
          <w:tcPr>
            <w:tcW w:w="7126" w:type="dxa"/>
          </w:tcPr>
          <w:p w14:paraId="20A91562" w14:textId="47B9996A" w:rsidR="005C046C" w:rsidRPr="00BC04CC" w:rsidRDefault="005C046C" w:rsidP="00212936">
            <w:pPr>
              <w:pStyle w:val="ListParagraph"/>
              <w:spacing w:after="0"/>
              <w:ind w:firstLine="0"/>
              <w:rPr>
                <w:rFonts w:ascii="Arial" w:eastAsia="Arial" w:hAnsi="Arial" w:cs="Arial"/>
              </w:rPr>
            </w:pPr>
            <w:r w:rsidRPr="00BC04CC">
              <w:rPr>
                <w:rFonts w:ascii="Arial" w:hAnsi="Arial" w:cs="Arial"/>
              </w:rPr>
              <w:t>Items are washed in accordance with manufacturer’s instructions. Use the warmest water setting recommended by the manufacturer and dry items completely.</w:t>
            </w:r>
          </w:p>
        </w:tc>
        <w:tc>
          <w:tcPr>
            <w:tcW w:w="720" w:type="dxa"/>
          </w:tcPr>
          <w:p w14:paraId="11A6111E" w14:textId="77777777" w:rsidR="005C046C" w:rsidRPr="00BC04CC" w:rsidRDefault="005C046C" w:rsidP="007711CE">
            <w:pPr>
              <w:rPr>
                <w:rFonts w:ascii="Arial" w:hAnsi="Arial" w:cs="Arial"/>
                <w:sz w:val="24"/>
                <w:szCs w:val="24"/>
              </w:rPr>
            </w:pPr>
          </w:p>
        </w:tc>
        <w:tc>
          <w:tcPr>
            <w:tcW w:w="750" w:type="dxa"/>
          </w:tcPr>
          <w:p w14:paraId="2AEB6E70" w14:textId="77777777" w:rsidR="005C046C" w:rsidRPr="00BC04CC" w:rsidRDefault="005C046C" w:rsidP="007711CE">
            <w:pPr>
              <w:rPr>
                <w:rFonts w:ascii="Arial" w:hAnsi="Arial" w:cs="Arial"/>
                <w:sz w:val="24"/>
                <w:szCs w:val="24"/>
              </w:rPr>
            </w:pPr>
          </w:p>
        </w:tc>
        <w:tc>
          <w:tcPr>
            <w:tcW w:w="6195" w:type="dxa"/>
          </w:tcPr>
          <w:p w14:paraId="24F87D8E" w14:textId="77777777" w:rsidR="005C046C" w:rsidRPr="00BC04CC" w:rsidRDefault="005C046C" w:rsidP="007711CE">
            <w:pPr>
              <w:rPr>
                <w:rFonts w:ascii="Arial" w:hAnsi="Arial" w:cs="Arial"/>
                <w:sz w:val="24"/>
                <w:szCs w:val="24"/>
              </w:rPr>
            </w:pPr>
          </w:p>
        </w:tc>
      </w:tr>
      <w:tr w:rsidR="005C046C" w14:paraId="153E00F1" w14:textId="77777777" w:rsidTr="00AA6B20">
        <w:trPr>
          <w:trHeight w:val="564"/>
        </w:trPr>
        <w:tc>
          <w:tcPr>
            <w:tcW w:w="704" w:type="dxa"/>
          </w:tcPr>
          <w:p w14:paraId="60B58F1B" w14:textId="2BDF2E25" w:rsidR="005C046C" w:rsidRPr="00BC04CC" w:rsidRDefault="00212936" w:rsidP="007711CE">
            <w:pPr>
              <w:rPr>
                <w:rFonts w:ascii="Arial" w:eastAsia="Arial" w:hAnsi="Arial" w:cs="Arial"/>
                <w:sz w:val="24"/>
                <w:szCs w:val="24"/>
              </w:rPr>
            </w:pPr>
            <w:r w:rsidRPr="00BC04CC">
              <w:rPr>
                <w:rFonts w:ascii="Arial" w:eastAsia="Arial" w:hAnsi="Arial" w:cs="Arial"/>
                <w:sz w:val="24"/>
                <w:szCs w:val="24"/>
              </w:rPr>
              <w:t>6</w:t>
            </w:r>
            <w:r w:rsidR="005C046C" w:rsidRPr="00BC04CC">
              <w:rPr>
                <w:rFonts w:ascii="Arial" w:eastAsia="Arial" w:hAnsi="Arial" w:cs="Arial"/>
                <w:sz w:val="24"/>
                <w:szCs w:val="24"/>
              </w:rPr>
              <w:t>.2</w:t>
            </w:r>
          </w:p>
        </w:tc>
        <w:tc>
          <w:tcPr>
            <w:tcW w:w="7126" w:type="dxa"/>
          </w:tcPr>
          <w:p w14:paraId="4A35645F" w14:textId="77777777" w:rsidR="005C046C" w:rsidRPr="00BC04CC" w:rsidRDefault="005C046C" w:rsidP="00212936">
            <w:pPr>
              <w:pStyle w:val="ListParagraph"/>
              <w:spacing w:after="0"/>
              <w:ind w:firstLine="0"/>
              <w:rPr>
                <w:rFonts w:ascii="Arial" w:hAnsi="Arial" w:cs="Arial"/>
              </w:rPr>
            </w:pPr>
            <w:r w:rsidRPr="00BC04CC">
              <w:rPr>
                <w:rFonts w:ascii="Arial" w:hAnsi="Arial" w:cs="Arial"/>
              </w:rPr>
              <w:t>Washing machines and tumble dryers are in good working order and are used in accordance with manufacturer’s instructions.</w:t>
            </w:r>
          </w:p>
          <w:p w14:paraId="303FE3F7" w14:textId="7147EE56" w:rsidR="00D95F70" w:rsidRPr="00BC04CC" w:rsidRDefault="00D95F70" w:rsidP="00212936">
            <w:pPr>
              <w:pStyle w:val="ListParagraph"/>
              <w:spacing w:after="0"/>
              <w:ind w:firstLine="0"/>
              <w:rPr>
                <w:rFonts w:ascii="Arial" w:eastAsia="Arial" w:hAnsi="Arial" w:cs="Arial"/>
              </w:rPr>
            </w:pPr>
            <w:r w:rsidRPr="00BC04CC">
              <w:rPr>
                <w:rFonts w:ascii="Arial" w:hAnsi="Arial" w:cs="Arial"/>
              </w:rPr>
              <w:t>Filters are cleared regularly.</w:t>
            </w:r>
          </w:p>
        </w:tc>
        <w:tc>
          <w:tcPr>
            <w:tcW w:w="720" w:type="dxa"/>
          </w:tcPr>
          <w:p w14:paraId="1E193673" w14:textId="77777777" w:rsidR="005C046C" w:rsidRPr="00BC04CC" w:rsidRDefault="005C046C" w:rsidP="007711CE">
            <w:pPr>
              <w:rPr>
                <w:rFonts w:ascii="Arial" w:hAnsi="Arial" w:cs="Arial"/>
                <w:sz w:val="24"/>
                <w:szCs w:val="24"/>
              </w:rPr>
            </w:pPr>
          </w:p>
        </w:tc>
        <w:tc>
          <w:tcPr>
            <w:tcW w:w="750" w:type="dxa"/>
          </w:tcPr>
          <w:p w14:paraId="484AAAB3" w14:textId="77777777" w:rsidR="005C046C" w:rsidRPr="00BC04CC" w:rsidRDefault="005C046C" w:rsidP="007711CE">
            <w:pPr>
              <w:rPr>
                <w:rFonts w:ascii="Arial" w:hAnsi="Arial" w:cs="Arial"/>
                <w:sz w:val="24"/>
                <w:szCs w:val="24"/>
              </w:rPr>
            </w:pPr>
          </w:p>
        </w:tc>
        <w:tc>
          <w:tcPr>
            <w:tcW w:w="6195" w:type="dxa"/>
          </w:tcPr>
          <w:p w14:paraId="73837575" w14:textId="77777777" w:rsidR="005C046C" w:rsidRPr="00BC04CC" w:rsidRDefault="005C046C" w:rsidP="007711CE">
            <w:pPr>
              <w:rPr>
                <w:rFonts w:ascii="Arial" w:hAnsi="Arial" w:cs="Arial"/>
                <w:sz w:val="24"/>
                <w:szCs w:val="24"/>
              </w:rPr>
            </w:pPr>
          </w:p>
        </w:tc>
      </w:tr>
      <w:tr w:rsidR="005C046C" w14:paraId="3774D7F7" w14:textId="77777777" w:rsidTr="00AA6B20">
        <w:trPr>
          <w:trHeight w:val="558"/>
        </w:trPr>
        <w:tc>
          <w:tcPr>
            <w:tcW w:w="704" w:type="dxa"/>
          </w:tcPr>
          <w:p w14:paraId="226066FB" w14:textId="3004A3BC" w:rsidR="005C046C" w:rsidRPr="00BC04CC" w:rsidRDefault="00212936" w:rsidP="007711CE">
            <w:pPr>
              <w:rPr>
                <w:rFonts w:ascii="Arial" w:eastAsia="Arial" w:hAnsi="Arial" w:cs="Arial"/>
                <w:sz w:val="24"/>
                <w:szCs w:val="24"/>
              </w:rPr>
            </w:pPr>
            <w:r w:rsidRPr="00BC04CC">
              <w:rPr>
                <w:rFonts w:ascii="Arial" w:eastAsia="Arial" w:hAnsi="Arial" w:cs="Arial"/>
                <w:sz w:val="24"/>
                <w:szCs w:val="24"/>
              </w:rPr>
              <w:t>6</w:t>
            </w:r>
            <w:r w:rsidR="005C046C" w:rsidRPr="00BC04CC">
              <w:rPr>
                <w:rFonts w:ascii="Arial" w:eastAsia="Arial" w:hAnsi="Arial" w:cs="Arial"/>
                <w:sz w:val="24"/>
                <w:szCs w:val="24"/>
              </w:rPr>
              <w:t>.3</w:t>
            </w:r>
          </w:p>
        </w:tc>
        <w:tc>
          <w:tcPr>
            <w:tcW w:w="7126" w:type="dxa"/>
          </w:tcPr>
          <w:p w14:paraId="675B7715" w14:textId="10BCD2A4" w:rsidR="005C046C" w:rsidRPr="00BC04CC" w:rsidRDefault="005C046C" w:rsidP="00212936">
            <w:pPr>
              <w:pStyle w:val="ListParagraph"/>
              <w:spacing w:after="0"/>
              <w:ind w:firstLine="0"/>
              <w:rPr>
                <w:rFonts w:ascii="Arial" w:hAnsi="Arial" w:cs="Arial"/>
              </w:rPr>
            </w:pPr>
            <w:r w:rsidRPr="00BC04CC">
              <w:rPr>
                <w:rFonts w:ascii="Arial" w:hAnsi="Arial" w:cs="Arial"/>
              </w:rPr>
              <w:t>There are separate clean and dirty areas in the laundry room with clean and easily accessible handwashing facilities.</w:t>
            </w:r>
          </w:p>
        </w:tc>
        <w:tc>
          <w:tcPr>
            <w:tcW w:w="720" w:type="dxa"/>
          </w:tcPr>
          <w:p w14:paraId="3AF460E8" w14:textId="77777777" w:rsidR="005C046C" w:rsidRPr="00BC04CC" w:rsidRDefault="005C046C" w:rsidP="007711CE">
            <w:pPr>
              <w:rPr>
                <w:rFonts w:ascii="Arial" w:hAnsi="Arial" w:cs="Arial"/>
                <w:sz w:val="24"/>
                <w:szCs w:val="24"/>
              </w:rPr>
            </w:pPr>
          </w:p>
        </w:tc>
        <w:tc>
          <w:tcPr>
            <w:tcW w:w="750" w:type="dxa"/>
          </w:tcPr>
          <w:p w14:paraId="4C367CEC" w14:textId="77777777" w:rsidR="005C046C" w:rsidRPr="00BC04CC" w:rsidRDefault="005C046C" w:rsidP="007711CE">
            <w:pPr>
              <w:rPr>
                <w:rFonts w:ascii="Arial" w:hAnsi="Arial" w:cs="Arial"/>
                <w:sz w:val="24"/>
                <w:szCs w:val="24"/>
              </w:rPr>
            </w:pPr>
          </w:p>
        </w:tc>
        <w:tc>
          <w:tcPr>
            <w:tcW w:w="6195" w:type="dxa"/>
          </w:tcPr>
          <w:p w14:paraId="61633F00" w14:textId="77777777" w:rsidR="005C046C" w:rsidRPr="00BC04CC" w:rsidRDefault="005C046C" w:rsidP="007711CE">
            <w:pPr>
              <w:rPr>
                <w:rFonts w:ascii="Arial" w:hAnsi="Arial" w:cs="Arial"/>
                <w:sz w:val="24"/>
                <w:szCs w:val="24"/>
              </w:rPr>
            </w:pPr>
          </w:p>
        </w:tc>
      </w:tr>
      <w:tr w:rsidR="005C046C" w14:paraId="1FD2C330" w14:textId="77777777" w:rsidTr="00AA6B20">
        <w:trPr>
          <w:trHeight w:val="375"/>
        </w:trPr>
        <w:tc>
          <w:tcPr>
            <w:tcW w:w="704" w:type="dxa"/>
          </w:tcPr>
          <w:p w14:paraId="072A4285" w14:textId="488E2ACA" w:rsidR="005C046C" w:rsidRPr="00BC04CC" w:rsidRDefault="00212936" w:rsidP="007711CE">
            <w:pPr>
              <w:rPr>
                <w:rFonts w:ascii="Arial" w:eastAsia="Arial" w:hAnsi="Arial" w:cs="Arial"/>
                <w:sz w:val="24"/>
                <w:szCs w:val="24"/>
              </w:rPr>
            </w:pPr>
            <w:r w:rsidRPr="00BC04CC">
              <w:rPr>
                <w:rFonts w:ascii="Arial" w:eastAsia="Arial" w:hAnsi="Arial" w:cs="Arial"/>
                <w:sz w:val="24"/>
                <w:szCs w:val="24"/>
              </w:rPr>
              <w:t>6</w:t>
            </w:r>
            <w:r w:rsidR="005C046C" w:rsidRPr="00BC04CC">
              <w:rPr>
                <w:rFonts w:ascii="Arial" w:eastAsia="Arial" w:hAnsi="Arial" w:cs="Arial"/>
                <w:sz w:val="24"/>
                <w:szCs w:val="24"/>
              </w:rPr>
              <w:t>.4</w:t>
            </w:r>
          </w:p>
        </w:tc>
        <w:tc>
          <w:tcPr>
            <w:tcW w:w="7126" w:type="dxa"/>
          </w:tcPr>
          <w:p w14:paraId="7B469F03" w14:textId="2303BB42" w:rsidR="005C046C" w:rsidRPr="00BC04CC" w:rsidRDefault="005C046C" w:rsidP="00212936">
            <w:pPr>
              <w:pStyle w:val="ListParagraph"/>
              <w:spacing w:after="0"/>
              <w:ind w:firstLine="0"/>
              <w:rPr>
                <w:rFonts w:ascii="Arial" w:eastAsia="Arial" w:hAnsi="Arial" w:cs="Arial"/>
              </w:rPr>
            </w:pPr>
            <w:r w:rsidRPr="00BC04CC">
              <w:rPr>
                <w:rFonts w:ascii="Arial" w:hAnsi="Arial" w:cs="Arial"/>
              </w:rPr>
              <w:t xml:space="preserve">To minimise the possibility of dispersing particles through the air, items are not shaken prior to washing. </w:t>
            </w:r>
          </w:p>
        </w:tc>
        <w:tc>
          <w:tcPr>
            <w:tcW w:w="720" w:type="dxa"/>
          </w:tcPr>
          <w:p w14:paraId="5F4F26DB" w14:textId="77777777" w:rsidR="005C046C" w:rsidRPr="00BC04CC" w:rsidRDefault="005C046C" w:rsidP="007711CE">
            <w:pPr>
              <w:rPr>
                <w:rFonts w:ascii="Arial" w:hAnsi="Arial" w:cs="Arial"/>
                <w:sz w:val="24"/>
                <w:szCs w:val="24"/>
              </w:rPr>
            </w:pPr>
          </w:p>
        </w:tc>
        <w:tc>
          <w:tcPr>
            <w:tcW w:w="750" w:type="dxa"/>
          </w:tcPr>
          <w:p w14:paraId="7A9287A1" w14:textId="77777777" w:rsidR="005C046C" w:rsidRPr="00BC04CC" w:rsidRDefault="005C046C" w:rsidP="007711CE">
            <w:pPr>
              <w:rPr>
                <w:rFonts w:ascii="Arial" w:hAnsi="Arial" w:cs="Arial"/>
                <w:sz w:val="24"/>
                <w:szCs w:val="24"/>
              </w:rPr>
            </w:pPr>
          </w:p>
        </w:tc>
        <w:tc>
          <w:tcPr>
            <w:tcW w:w="6195" w:type="dxa"/>
          </w:tcPr>
          <w:p w14:paraId="626A3727" w14:textId="77777777" w:rsidR="005C046C" w:rsidRPr="00BC04CC" w:rsidRDefault="005C046C" w:rsidP="007711CE">
            <w:pPr>
              <w:rPr>
                <w:rFonts w:ascii="Arial" w:hAnsi="Arial" w:cs="Arial"/>
                <w:sz w:val="24"/>
                <w:szCs w:val="24"/>
              </w:rPr>
            </w:pPr>
          </w:p>
        </w:tc>
      </w:tr>
      <w:tr w:rsidR="005C046C" w14:paraId="24C31271" w14:textId="77777777" w:rsidTr="00AA6B20">
        <w:trPr>
          <w:trHeight w:val="375"/>
        </w:trPr>
        <w:tc>
          <w:tcPr>
            <w:tcW w:w="704" w:type="dxa"/>
          </w:tcPr>
          <w:p w14:paraId="10B65E31" w14:textId="231D17D4" w:rsidR="005C046C" w:rsidRPr="00BC04CC" w:rsidRDefault="00212936" w:rsidP="007711CE">
            <w:pPr>
              <w:rPr>
                <w:rFonts w:ascii="Arial" w:eastAsia="Arial" w:hAnsi="Arial" w:cs="Arial"/>
                <w:sz w:val="24"/>
                <w:szCs w:val="24"/>
              </w:rPr>
            </w:pPr>
            <w:r w:rsidRPr="00BC04CC">
              <w:rPr>
                <w:rFonts w:ascii="Arial" w:eastAsia="Arial" w:hAnsi="Arial" w:cs="Arial"/>
                <w:sz w:val="24"/>
                <w:szCs w:val="24"/>
              </w:rPr>
              <w:t>6</w:t>
            </w:r>
            <w:r w:rsidR="005C046C" w:rsidRPr="00BC04CC">
              <w:rPr>
                <w:rFonts w:ascii="Arial" w:eastAsia="Arial" w:hAnsi="Arial" w:cs="Arial"/>
                <w:sz w:val="24"/>
                <w:szCs w:val="24"/>
              </w:rPr>
              <w:t>.5</w:t>
            </w:r>
          </w:p>
        </w:tc>
        <w:tc>
          <w:tcPr>
            <w:tcW w:w="7126" w:type="dxa"/>
          </w:tcPr>
          <w:p w14:paraId="3F482F67" w14:textId="613392F7" w:rsidR="005C046C" w:rsidRPr="00BC04CC" w:rsidRDefault="005C046C" w:rsidP="00212936">
            <w:pPr>
              <w:pStyle w:val="ListParagraph"/>
              <w:spacing w:after="0"/>
              <w:ind w:firstLine="0"/>
              <w:rPr>
                <w:rFonts w:ascii="Arial" w:eastAsia="Arial" w:hAnsi="Arial" w:cs="Arial"/>
              </w:rPr>
            </w:pPr>
            <w:r w:rsidRPr="00BC04CC">
              <w:rPr>
                <w:rFonts w:ascii="Arial" w:hAnsi="Arial" w:cs="Arial"/>
              </w:rPr>
              <w:t>Anything used for transporting laundry should be easy to clean and is cleaned using usual cleaning products after use.</w:t>
            </w:r>
          </w:p>
        </w:tc>
        <w:tc>
          <w:tcPr>
            <w:tcW w:w="720" w:type="dxa"/>
          </w:tcPr>
          <w:p w14:paraId="4F4F65B3" w14:textId="77777777" w:rsidR="005C046C" w:rsidRPr="00BC04CC" w:rsidRDefault="005C046C" w:rsidP="007711CE">
            <w:pPr>
              <w:rPr>
                <w:rFonts w:ascii="Arial" w:hAnsi="Arial" w:cs="Arial"/>
                <w:sz w:val="24"/>
                <w:szCs w:val="24"/>
              </w:rPr>
            </w:pPr>
          </w:p>
        </w:tc>
        <w:tc>
          <w:tcPr>
            <w:tcW w:w="750" w:type="dxa"/>
          </w:tcPr>
          <w:p w14:paraId="33FD515B" w14:textId="77777777" w:rsidR="005C046C" w:rsidRPr="00BC04CC" w:rsidRDefault="005C046C" w:rsidP="007711CE">
            <w:pPr>
              <w:rPr>
                <w:rFonts w:ascii="Arial" w:hAnsi="Arial" w:cs="Arial"/>
                <w:sz w:val="24"/>
                <w:szCs w:val="24"/>
              </w:rPr>
            </w:pPr>
          </w:p>
        </w:tc>
        <w:tc>
          <w:tcPr>
            <w:tcW w:w="6195" w:type="dxa"/>
          </w:tcPr>
          <w:p w14:paraId="1826D4EC" w14:textId="77777777" w:rsidR="005C046C" w:rsidRPr="00BC04CC" w:rsidRDefault="005C046C" w:rsidP="007711CE">
            <w:pPr>
              <w:rPr>
                <w:rFonts w:ascii="Arial" w:hAnsi="Arial" w:cs="Arial"/>
                <w:sz w:val="24"/>
                <w:szCs w:val="24"/>
              </w:rPr>
            </w:pPr>
          </w:p>
        </w:tc>
      </w:tr>
    </w:tbl>
    <w:p w14:paraId="66A83988" w14:textId="77777777" w:rsidR="00875E9B" w:rsidRDefault="00875E9B">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367FAB" w14:paraId="114D429D" w14:textId="77777777" w:rsidTr="00256DC2">
        <w:trPr>
          <w:trHeight w:val="375"/>
        </w:trPr>
        <w:tc>
          <w:tcPr>
            <w:tcW w:w="7830" w:type="dxa"/>
            <w:gridSpan w:val="2"/>
            <w:shd w:val="clear" w:color="auto" w:fill="D9D9D9" w:themeFill="background1" w:themeFillShade="D9"/>
          </w:tcPr>
          <w:p w14:paraId="677CD7F4" w14:textId="27B505B2" w:rsidR="00367FAB" w:rsidRPr="00BC04CC" w:rsidRDefault="00367FAB" w:rsidP="00431613">
            <w:pPr>
              <w:pStyle w:val="Heading1"/>
              <w:spacing w:before="0" w:after="0"/>
              <w:rPr>
                <w:rFonts w:ascii="Arial" w:hAnsi="Arial" w:cs="Arial"/>
                <w:sz w:val="24"/>
                <w:szCs w:val="24"/>
              </w:rPr>
            </w:pPr>
            <w:bookmarkStart w:id="18" w:name="_Toc160802067"/>
            <w:r w:rsidRPr="00BC04CC">
              <w:rPr>
                <w:rFonts w:ascii="Arial" w:hAnsi="Arial" w:cs="Arial"/>
                <w:sz w:val="24"/>
                <w:szCs w:val="24"/>
              </w:rPr>
              <w:lastRenderedPageBreak/>
              <w:t>7 Ventilation</w:t>
            </w:r>
            <w:bookmarkEnd w:id="18"/>
          </w:p>
        </w:tc>
        <w:tc>
          <w:tcPr>
            <w:tcW w:w="720" w:type="dxa"/>
            <w:shd w:val="clear" w:color="auto" w:fill="D9D9D9" w:themeFill="background1" w:themeFillShade="D9"/>
          </w:tcPr>
          <w:p w14:paraId="0253F22B" w14:textId="4DE9D304" w:rsidR="00367FAB" w:rsidRPr="00BC04CC" w:rsidRDefault="00367FAB" w:rsidP="00367FAB">
            <w:pPr>
              <w:rPr>
                <w:rFonts w:ascii="Arial" w:hAnsi="Arial" w:cs="Arial"/>
                <w:b/>
                <w:bCs/>
                <w:sz w:val="24"/>
                <w:szCs w:val="24"/>
              </w:rPr>
            </w:pPr>
            <w:r w:rsidRPr="00BC04CC">
              <w:rPr>
                <w:rFonts w:ascii="Arial" w:hAnsi="Arial" w:cs="Arial"/>
                <w:b/>
                <w:bCs/>
                <w:sz w:val="24"/>
                <w:szCs w:val="24"/>
              </w:rPr>
              <w:t>Yes</w:t>
            </w:r>
          </w:p>
        </w:tc>
        <w:tc>
          <w:tcPr>
            <w:tcW w:w="750" w:type="dxa"/>
            <w:shd w:val="clear" w:color="auto" w:fill="D9D9D9" w:themeFill="background1" w:themeFillShade="D9"/>
          </w:tcPr>
          <w:p w14:paraId="71F10387" w14:textId="5BA1EDBF" w:rsidR="00367FAB" w:rsidRPr="00BC04CC" w:rsidRDefault="00367FAB" w:rsidP="00367FAB">
            <w:pPr>
              <w:rPr>
                <w:rFonts w:ascii="Arial" w:hAnsi="Arial" w:cs="Arial"/>
                <w:b/>
                <w:bCs/>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11979D67" w14:textId="3F66693C" w:rsidR="00367FAB" w:rsidRPr="00BC04CC" w:rsidRDefault="00367FAB" w:rsidP="00367FAB">
            <w:pPr>
              <w:rPr>
                <w:rFonts w:ascii="Arial" w:hAnsi="Arial" w:cs="Arial"/>
                <w:b/>
                <w:bCs/>
                <w:sz w:val="24"/>
                <w:szCs w:val="24"/>
              </w:rPr>
            </w:pPr>
            <w:r w:rsidRPr="00BC04CC">
              <w:rPr>
                <w:rFonts w:ascii="Arial" w:hAnsi="Arial" w:cs="Arial"/>
                <w:b/>
                <w:bCs/>
                <w:sz w:val="24"/>
                <w:szCs w:val="24"/>
              </w:rPr>
              <w:t>Comments/Actions required</w:t>
            </w:r>
          </w:p>
        </w:tc>
      </w:tr>
      <w:tr w:rsidR="005C046C" w14:paraId="05E0ABEE" w14:textId="77777777" w:rsidTr="7D8FB661">
        <w:trPr>
          <w:trHeight w:val="899"/>
        </w:trPr>
        <w:tc>
          <w:tcPr>
            <w:tcW w:w="15495" w:type="dxa"/>
            <w:gridSpan w:val="5"/>
            <w:shd w:val="clear" w:color="auto" w:fill="D9D9D9" w:themeFill="background1" w:themeFillShade="D9"/>
          </w:tcPr>
          <w:p w14:paraId="32D26EBB" w14:textId="331B9859" w:rsidR="005C046C" w:rsidRPr="00BC04CC" w:rsidRDefault="005C046C" w:rsidP="007711CE">
            <w:pPr>
              <w:rPr>
                <w:rFonts w:ascii="Arial" w:eastAsia="Arial" w:hAnsi="Arial" w:cs="Arial"/>
                <w:color w:val="0B0C0C"/>
                <w:sz w:val="24"/>
                <w:szCs w:val="24"/>
              </w:rPr>
            </w:pPr>
            <w:r w:rsidRPr="00BC04CC">
              <w:rPr>
                <w:rFonts w:ascii="Arial" w:eastAsia="Arial" w:hAnsi="Arial" w:cs="Arial"/>
                <w:color w:val="0B0C0C"/>
                <w:sz w:val="24"/>
                <w:szCs w:val="24"/>
              </w:rPr>
              <w:t>When a person with a respiratory infection cough, talks, or breathes, they release droplets and aerosols which can be breathed in by another person. While larger droplets fall quickly to the ground, smaller droplets and aerosols containing virus can remain suspended in the air for some time indoors, especially if there is no ventilation.</w:t>
            </w:r>
          </w:p>
          <w:p w14:paraId="735C68E9" w14:textId="77777777" w:rsidR="00877305" w:rsidRPr="00BC04CC" w:rsidRDefault="00877305" w:rsidP="007711CE">
            <w:pPr>
              <w:rPr>
                <w:rFonts w:ascii="Arial" w:eastAsia="Arial" w:hAnsi="Arial" w:cs="Arial"/>
                <w:color w:val="0B0C0C"/>
                <w:sz w:val="24"/>
                <w:szCs w:val="24"/>
              </w:rPr>
            </w:pPr>
          </w:p>
          <w:p w14:paraId="7B007383" w14:textId="5D89E4DC" w:rsidR="005C046C" w:rsidRPr="00BC04CC" w:rsidRDefault="005C046C" w:rsidP="007711CE">
            <w:pPr>
              <w:rPr>
                <w:rFonts w:ascii="Arial" w:hAnsi="Arial" w:cs="Arial"/>
                <w:color w:val="0B0C0C"/>
                <w:sz w:val="24"/>
                <w:szCs w:val="24"/>
                <w:shd w:val="clear" w:color="auto" w:fill="D9D9D9" w:themeFill="background1" w:themeFillShade="D9"/>
              </w:rPr>
            </w:pPr>
            <w:r w:rsidRPr="00BC04CC">
              <w:rPr>
                <w:rFonts w:ascii="Arial" w:eastAsia="Arial" w:hAnsi="Arial" w:cs="Arial"/>
                <w:color w:val="0B0C0C"/>
                <w:sz w:val="24"/>
                <w:szCs w:val="24"/>
              </w:rPr>
              <w:t xml:space="preserve">Ventilation is the process of replacing this shared air with fresh air from the outside. The more ventilated an area is, the more fresh air there is to breathe, and the less likely a person is to inhale infectious particles. </w:t>
            </w:r>
            <w:r w:rsidRPr="00BC04CC">
              <w:rPr>
                <w:rFonts w:ascii="Arial" w:hAnsi="Arial" w:cs="Arial"/>
                <w:color w:val="0B0C0C"/>
                <w:sz w:val="24"/>
                <w:szCs w:val="24"/>
                <w:shd w:val="clear" w:color="auto" w:fill="D9D9D9" w:themeFill="background1" w:themeFillShade="D9"/>
              </w:rPr>
              <w:t>The </w:t>
            </w:r>
            <w:hyperlink r:id="rId43" w:history="1">
              <w:r w:rsidRPr="00BC04CC">
                <w:rPr>
                  <w:rFonts w:ascii="Arial" w:hAnsi="Arial" w:cs="Arial"/>
                  <w:color w:val="1D70B8"/>
                  <w:sz w:val="24"/>
                  <w:szCs w:val="24"/>
                  <w:u w:val="single"/>
                  <w:bdr w:val="none" w:sz="0" w:space="0" w:color="auto" w:frame="1"/>
                  <w:shd w:val="clear" w:color="auto" w:fill="D9D9D9" w:themeFill="background1" w:themeFillShade="D9"/>
                </w:rPr>
                <w:t>Health and Safety Executive guidance on Ventilation in the workplace</w:t>
              </w:r>
            </w:hyperlink>
            <w:r w:rsidRPr="00BC04CC">
              <w:rPr>
                <w:rFonts w:ascii="Arial" w:hAnsi="Arial" w:cs="Arial"/>
                <w:color w:val="0B0C0C"/>
                <w:sz w:val="24"/>
                <w:szCs w:val="24"/>
                <w:shd w:val="clear" w:color="auto" w:fill="D9D9D9" w:themeFill="background1" w:themeFillShade="D9"/>
              </w:rPr>
              <w:t xml:space="preserve"> and </w:t>
            </w:r>
            <w:hyperlink r:id="rId44" w:history="1">
              <w:r w:rsidRPr="00BC04CC">
                <w:rPr>
                  <w:rStyle w:val="Hyperlink"/>
                  <w:rFonts w:ascii="Arial" w:hAnsi="Arial" w:cs="Arial"/>
                  <w:sz w:val="24"/>
                  <w:szCs w:val="24"/>
                  <w:shd w:val="clear" w:color="auto" w:fill="D9D9D9" w:themeFill="background1" w:themeFillShade="D9"/>
                </w:rPr>
                <w:t>CO2 monitoring in schools tools</w:t>
              </w:r>
            </w:hyperlink>
            <w:r w:rsidRPr="00BC04CC">
              <w:rPr>
                <w:rFonts w:ascii="Arial" w:hAnsi="Arial" w:cs="Arial"/>
                <w:color w:val="0B0C0C"/>
                <w:sz w:val="24"/>
                <w:szCs w:val="24"/>
                <w:shd w:val="clear" w:color="auto" w:fill="D9D9D9" w:themeFill="background1" w:themeFillShade="D9"/>
              </w:rPr>
              <w:t> provides more information.</w:t>
            </w:r>
          </w:p>
          <w:p w14:paraId="69B46AFE" w14:textId="2FFC13A9" w:rsidR="00877305" w:rsidRPr="00BC04CC" w:rsidRDefault="00877305" w:rsidP="007711CE">
            <w:pPr>
              <w:rPr>
                <w:rFonts w:ascii="Arial" w:eastAsia="Arial" w:hAnsi="Arial" w:cs="Arial"/>
                <w:color w:val="0B0C0C"/>
                <w:sz w:val="24"/>
                <w:szCs w:val="24"/>
              </w:rPr>
            </w:pPr>
          </w:p>
        </w:tc>
      </w:tr>
      <w:tr w:rsidR="005C046C" w14:paraId="0B7771E0" w14:textId="77777777" w:rsidTr="00AA6B20">
        <w:trPr>
          <w:trHeight w:val="375"/>
        </w:trPr>
        <w:tc>
          <w:tcPr>
            <w:tcW w:w="704" w:type="dxa"/>
          </w:tcPr>
          <w:p w14:paraId="0F6BB5F7" w14:textId="27272511" w:rsidR="005C046C" w:rsidRPr="00BC04CC" w:rsidRDefault="00877305" w:rsidP="007711CE">
            <w:pPr>
              <w:rPr>
                <w:rFonts w:ascii="Arial" w:eastAsia="Arial" w:hAnsi="Arial" w:cs="Arial"/>
                <w:sz w:val="24"/>
                <w:szCs w:val="24"/>
              </w:rPr>
            </w:pPr>
            <w:r w:rsidRPr="00BC04CC">
              <w:rPr>
                <w:rFonts w:ascii="Arial" w:eastAsia="Arial" w:hAnsi="Arial" w:cs="Arial"/>
                <w:sz w:val="24"/>
                <w:szCs w:val="24"/>
              </w:rPr>
              <w:t>7</w:t>
            </w:r>
            <w:r w:rsidR="005C046C" w:rsidRPr="00BC04CC">
              <w:rPr>
                <w:rFonts w:ascii="Arial" w:eastAsia="Arial" w:hAnsi="Arial" w:cs="Arial"/>
                <w:sz w:val="24"/>
                <w:szCs w:val="24"/>
              </w:rPr>
              <w:t>.1</w:t>
            </w:r>
          </w:p>
        </w:tc>
        <w:tc>
          <w:tcPr>
            <w:tcW w:w="7126" w:type="dxa"/>
          </w:tcPr>
          <w:p w14:paraId="3663FE1E" w14:textId="1FED8261"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Ensure any mechanical ventilation equipment is in good working order. Systems are maintained in line with manufacturers’ instructions. Set ventilation systems to using a fresh air supply and not recirculating indoor air, where possible. If you are unsure, seek the advice of your heating, ventilation and air conditioning (HVAC) engineer or adviser.</w:t>
            </w:r>
          </w:p>
        </w:tc>
        <w:tc>
          <w:tcPr>
            <w:tcW w:w="720" w:type="dxa"/>
          </w:tcPr>
          <w:p w14:paraId="2E03E817" w14:textId="60A48310" w:rsidR="005C046C" w:rsidRPr="00BC04CC" w:rsidRDefault="005C046C" w:rsidP="007711CE">
            <w:pPr>
              <w:rPr>
                <w:rFonts w:ascii="Arial" w:hAnsi="Arial" w:cs="Arial"/>
                <w:b/>
                <w:bCs/>
                <w:sz w:val="24"/>
                <w:szCs w:val="24"/>
              </w:rPr>
            </w:pPr>
          </w:p>
        </w:tc>
        <w:tc>
          <w:tcPr>
            <w:tcW w:w="750" w:type="dxa"/>
          </w:tcPr>
          <w:p w14:paraId="37AD4CCA" w14:textId="7103E9EA" w:rsidR="005C046C" w:rsidRPr="00BC04CC" w:rsidRDefault="005C046C" w:rsidP="007711CE">
            <w:pPr>
              <w:rPr>
                <w:rFonts w:ascii="Arial" w:hAnsi="Arial" w:cs="Arial"/>
                <w:b/>
                <w:bCs/>
                <w:sz w:val="24"/>
                <w:szCs w:val="24"/>
              </w:rPr>
            </w:pPr>
          </w:p>
        </w:tc>
        <w:tc>
          <w:tcPr>
            <w:tcW w:w="6195" w:type="dxa"/>
          </w:tcPr>
          <w:p w14:paraId="2CFD0C10" w14:textId="1A3A50DA" w:rsidR="005C046C" w:rsidRPr="00BC04CC" w:rsidRDefault="005C046C" w:rsidP="007711CE">
            <w:pPr>
              <w:rPr>
                <w:rFonts w:ascii="Arial" w:hAnsi="Arial" w:cs="Arial"/>
                <w:b/>
                <w:bCs/>
                <w:sz w:val="24"/>
                <w:szCs w:val="24"/>
              </w:rPr>
            </w:pPr>
          </w:p>
        </w:tc>
      </w:tr>
      <w:tr w:rsidR="005C046C" w14:paraId="0499D714" w14:textId="77777777" w:rsidTr="00AA6B20">
        <w:trPr>
          <w:trHeight w:val="375"/>
        </w:trPr>
        <w:tc>
          <w:tcPr>
            <w:tcW w:w="704" w:type="dxa"/>
          </w:tcPr>
          <w:p w14:paraId="78C13199" w14:textId="767AB5C5" w:rsidR="005C046C" w:rsidRPr="00BC04CC" w:rsidRDefault="00877305" w:rsidP="007711CE">
            <w:pPr>
              <w:rPr>
                <w:rFonts w:ascii="Arial" w:eastAsia="Arial" w:hAnsi="Arial" w:cs="Arial"/>
                <w:sz w:val="24"/>
                <w:szCs w:val="24"/>
              </w:rPr>
            </w:pPr>
            <w:r w:rsidRPr="00BC04CC">
              <w:rPr>
                <w:rFonts w:ascii="Arial" w:eastAsia="Arial" w:hAnsi="Arial" w:cs="Arial"/>
                <w:sz w:val="24"/>
                <w:szCs w:val="24"/>
              </w:rPr>
              <w:t>7</w:t>
            </w:r>
            <w:r w:rsidR="005C046C" w:rsidRPr="00BC04CC">
              <w:rPr>
                <w:rFonts w:ascii="Arial" w:eastAsia="Arial" w:hAnsi="Arial" w:cs="Arial"/>
                <w:sz w:val="24"/>
                <w:szCs w:val="24"/>
              </w:rPr>
              <w:t>.2</w:t>
            </w:r>
          </w:p>
        </w:tc>
        <w:tc>
          <w:tcPr>
            <w:tcW w:w="7126" w:type="dxa"/>
          </w:tcPr>
          <w:p w14:paraId="3AE99B21" w14:textId="20418681"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Natural ventilation is achieved by opening windows (in cooler weather windows should be</w:t>
            </w:r>
            <w:r w:rsidR="00F61BEC" w:rsidRPr="00BC04CC">
              <w:rPr>
                <w:rFonts w:ascii="Arial" w:eastAsia="Arial" w:hAnsi="Arial" w:cs="Arial"/>
                <w:sz w:val="24"/>
                <w:szCs w:val="24"/>
              </w:rPr>
              <w:t xml:space="preserve"> </w:t>
            </w:r>
            <w:r w:rsidRPr="00BC04CC">
              <w:rPr>
                <w:rFonts w:ascii="Arial" w:eastAsia="Arial" w:hAnsi="Arial" w:cs="Arial"/>
                <w:sz w:val="24"/>
                <w:szCs w:val="24"/>
              </w:rPr>
              <w:t>opened just enough to provide constant background ventilation, and opened more</w:t>
            </w:r>
          </w:p>
          <w:p w14:paraId="426554F5" w14:textId="40FED1F0" w:rsidR="005C046C" w:rsidRPr="00BC04CC" w:rsidRDefault="005C046C" w:rsidP="00F61BEC">
            <w:pPr>
              <w:rPr>
                <w:rFonts w:ascii="Arial" w:eastAsia="Arial" w:hAnsi="Arial" w:cs="Arial"/>
                <w:sz w:val="24"/>
                <w:szCs w:val="24"/>
              </w:rPr>
            </w:pPr>
            <w:r w:rsidRPr="00BC04CC">
              <w:rPr>
                <w:rFonts w:ascii="Arial" w:eastAsia="Arial" w:hAnsi="Arial" w:cs="Arial"/>
                <w:sz w:val="24"/>
                <w:szCs w:val="24"/>
              </w:rPr>
              <w:t>fully during breaks to purge the air in the space). Opening internal doors can also</w:t>
            </w:r>
            <w:r w:rsidR="00F61BEC" w:rsidRPr="00BC04CC">
              <w:rPr>
                <w:rFonts w:ascii="Arial" w:eastAsia="Arial" w:hAnsi="Arial" w:cs="Arial"/>
                <w:sz w:val="24"/>
                <w:szCs w:val="24"/>
              </w:rPr>
              <w:t xml:space="preserve"> </w:t>
            </w:r>
            <w:r w:rsidRPr="00BC04CC">
              <w:rPr>
                <w:rFonts w:ascii="Arial" w:eastAsia="Arial" w:hAnsi="Arial" w:cs="Arial"/>
                <w:sz w:val="24"/>
                <w:szCs w:val="24"/>
              </w:rPr>
              <w:t>assist with creating a throughput of air. If necessary external opening doors may also be used (fire doors can only be used if this is documented as part of the settings fire risk assessment and where safe to do so).</w:t>
            </w:r>
          </w:p>
        </w:tc>
        <w:tc>
          <w:tcPr>
            <w:tcW w:w="720" w:type="dxa"/>
          </w:tcPr>
          <w:p w14:paraId="09B12765" w14:textId="27B5313C" w:rsidR="005C046C" w:rsidRPr="00BC04CC" w:rsidRDefault="005C046C" w:rsidP="007711CE">
            <w:pPr>
              <w:rPr>
                <w:rFonts w:ascii="Arial" w:hAnsi="Arial" w:cs="Arial"/>
                <w:b/>
                <w:bCs/>
                <w:sz w:val="24"/>
                <w:szCs w:val="24"/>
              </w:rPr>
            </w:pPr>
          </w:p>
        </w:tc>
        <w:tc>
          <w:tcPr>
            <w:tcW w:w="750" w:type="dxa"/>
          </w:tcPr>
          <w:p w14:paraId="743716A5" w14:textId="0677B9E7" w:rsidR="005C046C" w:rsidRPr="00BC04CC" w:rsidRDefault="005C046C" w:rsidP="007711CE">
            <w:pPr>
              <w:rPr>
                <w:rFonts w:ascii="Arial" w:hAnsi="Arial" w:cs="Arial"/>
                <w:b/>
                <w:bCs/>
                <w:sz w:val="24"/>
                <w:szCs w:val="24"/>
              </w:rPr>
            </w:pPr>
          </w:p>
        </w:tc>
        <w:tc>
          <w:tcPr>
            <w:tcW w:w="6195" w:type="dxa"/>
          </w:tcPr>
          <w:p w14:paraId="54BCC98A" w14:textId="52AAFA24" w:rsidR="005C046C" w:rsidRPr="00BC04CC" w:rsidRDefault="005C046C" w:rsidP="007711CE">
            <w:pPr>
              <w:rPr>
                <w:rFonts w:ascii="Arial" w:hAnsi="Arial" w:cs="Arial"/>
                <w:b/>
                <w:bCs/>
                <w:sz w:val="24"/>
                <w:szCs w:val="24"/>
              </w:rPr>
            </w:pPr>
          </w:p>
        </w:tc>
      </w:tr>
      <w:tr w:rsidR="005C046C" w14:paraId="16D46C73" w14:textId="77777777" w:rsidTr="00AA6B20">
        <w:trPr>
          <w:trHeight w:val="375"/>
        </w:trPr>
        <w:tc>
          <w:tcPr>
            <w:tcW w:w="704" w:type="dxa"/>
          </w:tcPr>
          <w:p w14:paraId="0DB9850F" w14:textId="723FA624" w:rsidR="005C046C" w:rsidRPr="00BC04CC" w:rsidRDefault="00877305" w:rsidP="007711CE">
            <w:pPr>
              <w:rPr>
                <w:rFonts w:ascii="Arial" w:eastAsia="Arial" w:hAnsi="Arial" w:cs="Arial"/>
                <w:sz w:val="24"/>
                <w:szCs w:val="24"/>
              </w:rPr>
            </w:pPr>
            <w:r w:rsidRPr="00BC04CC">
              <w:rPr>
                <w:rFonts w:ascii="Arial" w:eastAsia="Arial" w:hAnsi="Arial" w:cs="Arial"/>
                <w:sz w:val="24"/>
                <w:szCs w:val="24"/>
              </w:rPr>
              <w:t>7</w:t>
            </w:r>
            <w:r w:rsidR="005C046C" w:rsidRPr="00BC04CC">
              <w:rPr>
                <w:rFonts w:ascii="Arial" w:eastAsia="Arial" w:hAnsi="Arial" w:cs="Arial"/>
                <w:sz w:val="24"/>
                <w:szCs w:val="24"/>
              </w:rPr>
              <w:t>.3</w:t>
            </w:r>
          </w:p>
        </w:tc>
        <w:tc>
          <w:tcPr>
            <w:tcW w:w="7126" w:type="dxa"/>
          </w:tcPr>
          <w:p w14:paraId="21325815" w14:textId="3D4BB23B"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The need for increased ventilation is balanced with maintaining a comfortable temperature especially in periods of extreme cold or heat weather.</w:t>
            </w:r>
          </w:p>
        </w:tc>
        <w:tc>
          <w:tcPr>
            <w:tcW w:w="720" w:type="dxa"/>
          </w:tcPr>
          <w:p w14:paraId="2369E9FC" w14:textId="77777777" w:rsidR="005C046C" w:rsidRPr="00BC04CC" w:rsidRDefault="005C046C" w:rsidP="007711CE">
            <w:pPr>
              <w:rPr>
                <w:rFonts w:ascii="Arial" w:hAnsi="Arial" w:cs="Arial"/>
                <w:b/>
                <w:bCs/>
                <w:sz w:val="24"/>
                <w:szCs w:val="24"/>
              </w:rPr>
            </w:pPr>
          </w:p>
        </w:tc>
        <w:tc>
          <w:tcPr>
            <w:tcW w:w="750" w:type="dxa"/>
          </w:tcPr>
          <w:p w14:paraId="31421F8C" w14:textId="77777777" w:rsidR="005C046C" w:rsidRPr="00BC04CC" w:rsidRDefault="005C046C" w:rsidP="007711CE">
            <w:pPr>
              <w:rPr>
                <w:rFonts w:ascii="Arial" w:hAnsi="Arial" w:cs="Arial"/>
                <w:b/>
                <w:bCs/>
                <w:sz w:val="24"/>
                <w:szCs w:val="24"/>
              </w:rPr>
            </w:pPr>
          </w:p>
        </w:tc>
        <w:tc>
          <w:tcPr>
            <w:tcW w:w="6195" w:type="dxa"/>
          </w:tcPr>
          <w:p w14:paraId="50C0FDC6" w14:textId="77777777" w:rsidR="005C046C" w:rsidRPr="00BC04CC" w:rsidRDefault="005C046C" w:rsidP="007711CE">
            <w:pPr>
              <w:rPr>
                <w:rFonts w:ascii="Arial" w:hAnsi="Arial" w:cs="Arial"/>
                <w:b/>
                <w:bCs/>
                <w:sz w:val="24"/>
                <w:szCs w:val="24"/>
              </w:rPr>
            </w:pPr>
          </w:p>
        </w:tc>
      </w:tr>
      <w:tr w:rsidR="005C046C" w14:paraId="4D43232A" w14:textId="77777777" w:rsidTr="00AA6B20">
        <w:trPr>
          <w:trHeight w:val="375"/>
        </w:trPr>
        <w:tc>
          <w:tcPr>
            <w:tcW w:w="704" w:type="dxa"/>
          </w:tcPr>
          <w:p w14:paraId="71AD53CD" w14:textId="63C8BB8C" w:rsidR="005C046C" w:rsidRPr="00BC04CC" w:rsidRDefault="00F61BEC" w:rsidP="007711CE">
            <w:pPr>
              <w:rPr>
                <w:rFonts w:ascii="Arial" w:eastAsia="Arial" w:hAnsi="Arial" w:cs="Arial"/>
                <w:sz w:val="24"/>
                <w:szCs w:val="24"/>
              </w:rPr>
            </w:pPr>
            <w:r w:rsidRPr="00BC04CC">
              <w:rPr>
                <w:rFonts w:ascii="Arial" w:eastAsia="Arial" w:hAnsi="Arial" w:cs="Arial"/>
                <w:sz w:val="24"/>
                <w:szCs w:val="24"/>
              </w:rPr>
              <w:t>7</w:t>
            </w:r>
            <w:r w:rsidR="005C046C" w:rsidRPr="00BC04CC">
              <w:rPr>
                <w:rFonts w:ascii="Arial" w:eastAsia="Arial" w:hAnsi="Arial" w:cs="Arial"/>
                <w:sz w:val="24"/>
                <w:szCs w:val="24"/>
              </w:rPr>
              <w:t>.4</w:t>
            </w:r>
          </w:p>
        </w:tc>
        <w:tc>
          <w:tcPr>
            <w:tcW w:w="7126" w:type="dxa"/>
          </w:tcPr>
          <w:p w14:paraId="2174DC3B" w14:textId="2358D136" w:rsidR="005C046C" w:rsidRPr="00BC04CC" w:rsidRDefault="005C046C" w:rsidP="007711CE">
            <w:pPr>
              <w:rPr>
                <w:rFonts w:ascii="Arial" w:eastAsia="Arial" w:hAnsi="Arial" w:cs="Arial"/>
                <w:sz w:val="24"/>
                <w:szCs w:val="24"/>
              </w:rPr>
            </w:pPr>
            <w:r w:rsidRPr="00BC04CC">
              <w:rPr>
                <w:rFonts w:ascii="Arial" w:eastAsia="Times New Roman" w:hAnsi="Arial" w:cs="Arial"/>
                <w:color w:val="0B0C0C"/>
                <w:sz w:val="24"/>
                <w:szCs w:val="24"/>
                <w:lang w:eastAsia="en-GB"/>
              </w:rPr>
              <w:t>CO2 monitoring is in place to assess whether there is sufficient ventilation. If you identify that ventilation is poor, you should take steps to improve fresh air flow. If you cannot increase the supply of fresh air, you should consider whether you can reduce the number of people using the room. You can find more information on ventilation and CO2 monitors in the </w:t>
            </w:r>
            <w:hyperlink r:id="rId45">
              <w:r w:rsidRPr="00BC04CC">
                <w:rPr>
                  <w:rFonts w:ascii="Arial" w:eastAsia="Times New Roman" w:hAnsi="Arial" w:cs="Arial"/>
                  <w:color w:val="1D70B8"/>
                  <w:sz w:val="24"/>
                  <w:szCs w:val="24"/>
                  <w:u w:val="single"/>
                  <w:lang w:eastAsia="en-GB"/>
                </w:rPr>
                <w:t>here</w:t>
              </w:r>
            </w:hyperlink>
            <w:r w:rsidRPr="00BC04CC">
              <w:rPr>
                <w:rFonts w:ascii="Arial" w:eastAsia="Times New Roman" w:hAnsi="Arial" w:cs="Arial"/>
                <w:color w:val="1D70B8"/>
                <w:sz w:val="24"/>
                <w:szCs w:val="24"/>
                <w:u w:val="single"/>
                <w:lang w:eastAsia="en-GB"/>
              </w:rPr>
              <w:t xml:space="preserve">. </w:t>
            </w:r>
          </w:p>
        </w:tc>
        <w:tc>
          <w:tcPr>
            <w:tcW w:w="720" w:type="dxa"/>
          </w:tcPr>
          <w:p w14:paraId="1B31878C" w14:textId="77777777" w:rsidR="005C046C" w:rsidRPr="00BC04CC" w:rsidRDefault="005C046C" w:rsidP="007711CE">
            <w:pPr>
              <w:rPr>
                <w:rFonts w:ascii="Arial" w:hAnsi="Arial" w:cs="Arial"/>
                <w:b/>
                <w:bCs/>
                <w:sz w:val="24"/>
                <w:szCs w:val="24"/>
              </w:rPr>
            </w:pPr>
          </w:p>
        </w:tc>
        <w:tc>
          <w:tcPr>
            <w:tcW w:w="750" w:type="dxa"/>
          </w:tcPr>
          <w:p w14:paraId="5629BD9B" w14:textId="77777777" w:rsidR="005C046C" w:rsidRPr="00BC04CC" w:rsidRDefault="005C046C" w:rsidP="007711CE">
            <w:pPr>
              <w:rPr>
                <w:rFonts w:ascii="Arial" w:hAnsi="Arial" w:cs="Arial"/>
                <w:b/>
                <w:bCs/>
                <w:sz w:val="24"/>
                <w:szCs w:val="24"/>
              </w:rPr>
            </w:pPr>
          </w:p>
        </w:tc>
        <w:tc>
          <w:tcPr>
            <w:tcW w:w="6195" w:type="dxa"/>
          </w:tcPr>
          <w:p w14:paraId="1A5BC28C" w14:textId="77777777" w:rsidR="005C046C" w:rsidRPr="00BC04CC" w:rsidRDefault="005C046C" w:rsidP="007711CE">
            <w:pPr>
              <w:rPr>
                <w:rFonts w:ascii="Arial" w:hAnsi="Arial" w:cs="Arial"/>
                <w:b/>
                <w:bCs/>
                <w:sz w:val="24"/>
                <w:szCs w:val="24"/>
              </w:rPr>
            </w:pPr>
          </w:p>
        </w:tc>
      </w:tr>
    </w:tbl>
    <w:p w14:paraId="38D509E5" w14:textId="77777777" w:rsidR="00875E9B" w:rsidRDefault="00875E9B">
      <w:r>
        <w:br w:type="page"/>
      </w:r>
    </w:p>
    <w:tbl>
      <w:tblPr>
        <w:tblStyle w:val="TableGrid"/>
        <w:tblW w:w="15495" w:type="dxa"/>
        <w:tblLayout w:type="fixed"/>
        <w:tblLook w:val="06A0" w:firstRow="1" w:lastRow="0" w:firstColumn="1" w:lastColumn="0" w:noHBand="1" w:noVBand="1"/>
      </w:tblPr>
      <w:tblGrid>
        <w:gridCol w:w="704"/>
        <w:gridCol w:w="7126"/>
        <w:gridCol w:w="720"/>
        <w:gridCol w:w="750"/>
        <w:gridCol w:w="6195"/>
      </w:tblGrid>
      <w:tr w:rsidR="008C1405" w14:paraId="5F70D9CC" w14:textId="77777777" w:rsidTr="00570D62">
        <w:trPr>
          <w:trHeight w:val="375"/>
        </w:trPr>
        <w:tc>
          <w:tcPr>
            <w:tcW w:w="7830" w:type="dxa"/>
            <w:gridSpan w:val="2"/>
            <w:shd w:val="clear" w:color="auto" w:fill="D9D9D9" w:themeFill="background1" w:themeFillShade="D9"/>
          </w:tcPr>
          <w:p w14:paraId="24A87558" w14:textId="5EB3F544" w:rsidR="008C1405" w:rsidRPr="00BC04CC" w:rsidRDefault="008C1405" w:rsidP="00431613">
            <w:pPr>
              <w:pStyle w:val="Heading1"/>
              <w:spacing w:before="0" w:after="0"/>
              <w:rPr>
                <w:rFonts w:ascii="Arial" w:hAnsi="Arial" w:cs="Arial"/>
                <w:sz w:val="24"/>
                <w:szCs w:val="24"/>
              </w:rPr>
            </w:pPr>
            <w:bookmarkStart w:id="19" w:name="_Toc160802068"/>
            <w:r w:rsidRPr="00BC04CC">
              <w:rPr>
                <w:rFonts w:ascii="Arial" w:hAnsi="Arial" w:cs="Arial"/>
                <w:sz w:val="24"/>
                <w:szCs w:val="24"/>
              </w:rPr>
              <w:lastRenderedPageBreak/>
              <w:t>8 Personal Protective Equipment (PPE)</w:t>
            </w:r>
            <w:bookmarkEnd w:id="19"/>
          </w:p>
        </w:tc>
        <w:tc>
          <w:tcPr>
            <w:tcW w:w="720" w:type="dxa"/>
            <w:shd w:val="clear" w:color="auto" w:fill="D9D9D9" w:themeFill="background1" w:themeFillShade="D9"/>
          </w:tcPr>
          <w:p w14:paraId="47EFF1BC" w14:textId="745CDDC1" w:rsidR="008C1405" w:rsidRPr="00BC04CC" w:rsidRDefault="008C1405" w:rsidP="008C1405">
            <w:pPr>
              <w:rPr>
                <w:rFonts w:ascii="Arial" w:hAnsi="Arial" w:cs="Arial"/>
                <w:b/>
                <w:bCs/>
                <w:sz w:val="24"/>
                <w:szCs w:val="24"/>
              </w:rPr>
            </w:pPr>
            <w:r w:rsidRPr="00BC04CC">
              <w:rPr>
                <w:rFonts w:ascii="Arial" w:hAnsi="Arial" w:cs="Arial"/>
                <w:b/>
                <w:bCs/>
                <w:sz w:val="24"/>
                <w:szCs w:val="24"/>
              </w:rPr>
              <w:t>Yes</w:t>
            </w:r>
          </w:p>
        </w:tc>
        <w:tc>
          <w:tcPr>
            <w:tcW w:w="750" w:type="dxa"/>
            <w:shd w:val="clear" w:color="auto" w:fill="D9D9D9" w:themeFill="background1" w:themeFillShade="D9"/>
          </w:tcPr>
          <w:p w14:paraId="455B39DE" w14:textId="23A34E5F" w:rsidR="008C1405" w:rsidRPr="00BC04CC" w:rsidRDefault="008C1405" w:rsidP="008C1405">
            <w:pPr>
              <w:rPr>
                <w:rFonts w:ascii="Arial" w:hAnsi="Arial" w:cs="Arial"/>
                <w:b/>
                <w:bCs/>
                <w:sz w:val="24"/>
                <w:szCs w:val="24"/>
              </w:rPr>
            </w:pPr>
            <w:r w:rsidRPr="00BC04CC">
              <w:rPr>
                <w:rFonts w:ascii="Arial" w:hAnsi="Arial" w:cs="Arial"/>
                <w:b/>
                <w:bCs/>
                <w:sz w:val="24"/>
                <w:szCs w:val="24"/>
              </w:rPr>
              <w:t>No</w:t>
            </w:r>
          </w:p>
        </w:tc>
        <w:tc>
          <w:tcPr>
            <w:tcW w:w="6195" w:type="dxa"/>
            <w:shd w:val="clear" w:color="auto" w:fill="D9D9D9" w:themeFill="background1" w:themeFillShade="D9"/>
          </w:tcPr>
          <w:p w14:paraId="54603627" w14:textId="1F5F7296" w:rsidR="007C074C" w:rsidRPr="00BC04CC" w:rsidRDefault="008C1405" w:rsidP="008C1405">
            <w:pPr>
              <w:rPr>
                <w:rFonts w:ascii="Arial" w:hAnsi="Arial" w:cs="Arial"/>
                <w:b/>
                <w:bCs/>
                <w:sz w:val="24"/>
                <w:szCs w:val="24"/>
              </w:rPr>
            </w:pPr>
            <w:r w:rsidRPr="00BC04CC">
              <w:rPr>
                <w:rFonts w:ascii="Arial" w:hAnsi="Arial" w:cs="Arial"/>
                <w:b/>
                <w:bCs/>
                <w:sz w:val="24"/>
                <w:szCs w:val="24"/>
              </w:rPr>
              <w:t>Comments/Actions required</w:t>
            </w:r>
          </w:p>
        </w:tc>
      </w:tr>
      <w:tr w:rsidR="005C046C" w14:paraId="25F1A126" w14:textId="77777777" w:rsidTr="7D8FB661">
        <w:trPr>
          <w:trHeight w:val="204"/>
        </w:trPr>
        <w:tc>
          <w:tcPr>
            <w:tcW w:w="15495" w:type="dxa"/>
            <w:gridSpan w:val="5"/>
            <w:shd w:val="clear" w:color="auto" w:fill="E7E6E6" w:themeFill="background2"/>
          </w:tcPr>
          <w:p w14:paraId="3C0BD805" w14:textId="1F654600"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The setting has adequate amounts of PPE available for staff to use when needed:</w:t>
            </w:r>
          </w:p>
        </w:tc>
      </w:tr>
      <w:tr w:rsidR="005C046C" w14:paraId="1990A97C" w14:textId="77777777" w:rsidTr="00AA6B20">
        <w:trPr>
          <w:trHeight w:val="248"/>
        </w:trPr>
        <w:tc>
          <w:tcPr>
            <w:tcW w:w="704" w:type="dxa"/>
          </w:tcPr>
          <w:p w14:paraId="72294AE8" w14:textId="2E309EE9"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.1</w:t>
            </w:r>
          </w:p>
        </w:tc>
        <w:tc>
          <w:tcPr>
            <w:tcW w:w="7126" w:type="dxa"/>
          </w:tcPr>
          <w:p w14:paraId="261F75B9" w14:textId="06EF2E99"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 xml:space="preserve">Disposable single use gloves when there is a risk of contact with bodily fluids. </w:t>
            </w:r>
          </w:p>
        </w:tc>
        <w:tc>
          <w:tcPr>
            <w:tcW w:w="720" w:type="dxa"/>
          </w:tcPr>
          <w:p w14:paraId="22E77F4E" w14:textId="68AB6257" w:rsidR="005C046C" w:rsidRPr="00BC04CC" w:rsidRDefault="005C046C" w:rsidP="007711CE">
            <w:pPr>
              <w:rPr>
                <w:rFonts w:ascii="Arial" w:hAnsi="Arial" w:cs="Arial"/>
                <w:sz w:val="24"/>
                <w:szCs w:val="24"/>
              </w:rPr>
            </w:pPr>
          </w:p>
        </w:tc>
        <w:tc>
          <w:tcPr>
            <w:tcW w:w="750" w:type="dxa"/>
          </w:tcPr>
          <w:p w14:paraId="4B08EB4D" w14:textId="60A2795D" w:rsidR="005C046C" w:rsidRPr="00BC04CC" w:rsidRDefault="005C046C" w:rsidP="007711CE">
            <w:pPr>
              <w:rPr>
                <w:rFonts w:ascii="Arial" w:hAnsi="Arial" w:cs="Arial"/>
                <w:sz w:val="24"/>
                <w:szCs w:val="24"/>
              </w:rPr>
            </w:pPr>
          </w:p>
        </w:tc>
        <w:tc>
          <w:tcPr>
            <w:tcW w:w="6195" w:type="dxa"/>
          </w:tcPr>
          <w:p w14:paraId="33928B92" w14:textId="389D8622" w:rsidR="005C046C" w:rsidRPr="00BC04CC" w:rsidRDefault="005C046C" w:rsidP="007711CE">
            <w:pPr>
              <w:rPr>
                <w:rFonts w:ascii="Arial" w:hAnsi="Arial" w:cs="Arial"/>
                <w:sz w:val="24"/>
                <w:szCs w:val="24"/>
              </w:rPr>
            </w:pPr>
          </w:p>
        </w:tc>
      </w:tr>
      <w:tr w:rsidR="005C046C" w14:paraId="22D0F3D1" w14:textId="77777777" w:rsidTr="00AA6B20">
        <w:trPr>
          <w:trHeight w:val="266"/>
        </w:trPr>
        <w:tc>
          <w:tcPr>
            <w:tcW w:w="704" w:type="dxa"/>
          </w:tcPr>
          <w:p w14:paraId="5CBEE047" w14:textId="19E890D0"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.2</w:t>
            </w:r>
          </w:p>
        </w:tc>
        <w:tc>
          <w:tcPr>
            <w:tcW w:w="7126" w:type="dxa"/>
          </w:tcPr>
          <w:p w14:paraId="21AED923" w14:textId="208BFEA0"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Disposable single use plastic aprons when clothing is at risk of being contaminated by bodily fluids</w:t>
            </w:r>
          </w:p>
        </w:tc>
        <w:tc>
          <w:tcPr>
            <w:tcW w:w="720" w:type="dxa"/>
          </w:tcPr>
          <w:p w14:paraId="4BCCE948" w14:textId="77777777" w:rsidR="005C046C" w:rsidRPr="00BC04CC" w:rsidRDefault="005C046C" w:rsidP="007711CE">
            <w:pPr>
              <w:rPr>
                <w:rFonts w:ascii="Arial" w:hAnsi="Arial" w:cs="Arial"/>
                <w:sz w:val="24"/>
                <w:szCs w:val="24"/>
              </w:rPr>
            </w:pPr>
          </w:p>
        </w:tc>
        <w:tc>
          <w:tcPr>
            <w:tcW w:w="750" w:type="dxa"/>
          </w:tcPr>
          <w:p w14:paraId="0F1E59A2" w14:textId="77777777" w:rsidR="005C046C" w:rsidRPr="00BC04CC" w:rsidRDefault="005C046C" w:rsidP="007711CE">
            <w:pPr>
              <w:rPr>
                <w:rFonts w:ascii="Arial" w:hAnsi="Arial" w:cs="Arial"/>
                <w:sz w:val="24"/>
                <w:szCs w:val="24"/>
              </w:rPr>
            </w:pPr>
          </w:p>
        </w:tc>
        <w:tc>
          <w:tcPr>
            <w:tcW w:w="6195" w:type="dxa"/>
          </w:tcPr>
          <w:p w14:paraId="1A61539A" w14:textId="77777777" w:rsidR="005C046C" w:rsidRPr="00BC04CC" w:rsidRDefault="005C046C" w:rsidP="007711CE">
            <w:pPr>
              <w:rPr>
                <w:rFonts w:ascii="Arial" w:hAnsi="Arial" w:cs="Arial"/>
                <w:sz w:val="24"/>
                <w:szCs w:val="24"/>
              </w:rPr>
            </w:pPr>
          </w:p>
        </w:tc>
      </w:tr>
      <w:tr w:rsidR="005C046C" w14:paraId="6DEE8484" w14:textId="77777777" w:rsidTr="007673D0">
        <w:trPr>
          <w:trHeight w:val="929"/>
        </w:trPr>
        <w:tc>
          <w:tcPr>
            <w:tcW w:w="704" w:type="dxa"/>
          </w:tcPr>
          <w:p w14:paraId="38EEDCB8" w14:textId="78AAD129"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.3</w:t>
            </w:r>
          </w:p>
        </w:tc>
        <w:tc>
          <w:tcPr>
            <w:tcW w:w="7126" w:type="dxa"/>
          </w:tcPr>
          <w:p w14:paraId="3E965F94" w14:textId="1185E881"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Disposable single use Fluid Resistant (TIIR) Surgical Masks when there is a risk of splashing of blood or body fluids into the worker’s nose or mouth.</w:t>
            </w:r>
          </w:p>
        </w:tc>
        <w:tc>
          <w:tcPr>
            <w:tcW w:w="720" w:type="dxa"/>
          </w:tcPr>
          <w:p w14:paraId="29DD775A" w14:textId="77777777" w:rsidR="005C046C" w:rsidRPr="00BC04CC" w:rsidRDefault="005C046C" w:rsidP="007711CE">
            <w:pPr>
              <w:rPr>
                <w:rFonts w:ascii="Arial" w:hAnsi="Arial" w:cs="Arial"/>
                <w:sz w:val="24"/>
                <w:szCs w:val="24"/>
              </w:rPr>
            </w:pPr>
          </w:p>
        </w:tc>
        <w:tc>
          <w:tcPr>
            <w:tcW w:w="750" w:type="dxa"/>
          </w:tcPr>
          <w:p w14:paraId="30386F38" w14:textId="77777777" w:rsidR="005C046C" w:rsidRPr="00BC04CC" w:rsidRDefault="005C046C" w:rsidP="007711CE">
            <w:pPr>
              <w:rPr>
                <w:rFonts w:ascii="Arial" w:hAnsi="Arial" w:cs="Arial"/>
                <w:sz w:val="24"/>
                <w:szCs w:val="24"/>
              </w:rPr>
            </w:pPr>
          </w:p>
        </w:tc>
        <w:tc>
          <w:tcPr>
            <w:tcW w:w="6195" w:type="dxa"/>
          </w:tcPr>
          <w:p w14:paraId="000F81AD" w14:textId="77777777" w:rsidR="005C046C" w:rsidRPr="00BC04CC" w:rsidRDefault="005C046C" w:rsidP="007711CE">
            <w:pPr>
              <w:rPr>
                <w:rFonts w:ascii="Arial" w:hAnsi="Arial" w:cs="Arial"/>
                <w:sz w:val="24"/>
                <w:szCs w:val="24"/>
              </w:rPr>
            </w:pPr>
          </w:p>
        </w:tc>
      </w:tr>
      <w:tr w:rsidR="005C046C" w14:paraId="2389B600" w14:textId="77777777" w:rsidTr="00AA6B20">
        <w:trPr>
          <w:trHeight w:val="202"/>
        </w:trPr>
        <w:tc>
          <w:tcPr>
            <w:tcW w:w="704" w:type="dxa"/>
          </w:tcPr>
          <w:p w14:paraId="689B6BCC" w14:textId="127254E2"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.4</w:t>
            </w:r>
          </w:p>
        </w:tc>
        <w:tc>
          <w:tcPr>
            <w:tcW w:w="7126" w:type="dxa"/>
          </w:tcPr>
          <w:p w14:paraId="2D834D93" w14:textId="4108AA1A" w:rsidR="005C046C" w:rsidRPr="00BC04CC" w:rsidRDefault="005C046C" w:rsidP="007711CE">
            <w:pPr>
              <w:rPr>
                <w:rFonts w:ascii="Arial" w:eastAsia="Arial" w:hAnsi="Arial" w:cs="Arial"/>
                <w:sz w:val="24"/>
                <w:szCs w:val="24"/>
              </w:rPr>
            </w:pPr>
            <w:commentRangeStart w:id="20"/>
            <w:commentRangeStart w:id="21"/>
            <w:r w:rsidRPr="00BC04CC">
              <w:rPr>
                <w:rFonts w:ascii="Arial" w:eastAsia="Arial" w:hAnsi="Arial" w:cs="Arial"/>
                <w:sz w:val="24"/>
                <w:szCs w:val="24"/>
              </w:rPr>
              <w:t xml:space="preserve">Disposable single use or re-usable eye protection </w:t>
            </w:r>
            <w:commentRangeEnd w:id="20"/>
            <w:r w:rsidR="009F5417">
              <w:rPr>
                <w:rStyle w:val="CommentReference"/>
                <w:rFonts w:ascii="Avenir Next LT Pro"/>
              </w:rPr>
              <w:commentReference w:id="20"/>
            </w:r>
            <w:commentRangeEnd w:id="21"/>
            <w:r w:rsidR="00F2140C">
              <w:rPr>
                <w:rStyle w:val="CommentReference"/>
                <w:rFonts w:ascii="Avenir Next LT Pro"/>
              </w:rPr>
              <w:commentReference w:id="21"/>
            </w:r>
            <w:r w:rsidR="00F2140C">
              <w:rPr>
                <w:rFonts w:ascii="Arial" w:eastAsia="Arial" w:hAnsi="Arial" w:cs="Arial"/>
                <w:sz w:val="24"/>
                <w:szCs w:val="24"/>
              </w:rPr>
              <w:t>when there is a risk of splashing of blood or body fluids into the worker’s eye(s)</w:t>
            </w:r>
          </w:p>
        </w:tc>
        <w:tc>
          <w:tcPr>
            <w:tcW w:w="720" w:type="dxa"/>
          </w:tcPr>
          <w:p w14:paraId="2143B96D" w14:textId="77777777" w:rsidR="005C046C" w:rsidRPr="00BC04CC" w:rsidRDefault="005C046C" w:rsidP="007711CE">
            <w:pPr>
              <w:rPr>
                <w:rFonts w:ascii="Arial" w:hAnsi="Arial" w:cs="Arial"/>
                <w:sz w:val="24"/>
                <w:szCs w:val="24"/>
              </w:rPr>
            </w:pPr>
          </w:p>
        </w:tc>
        <w:tc>
          <w:tcPr>
            <w:tcW w:w="750" w:type="dxa"/>
          </w:tcPr>
          <w:p w14:paraId="3E2D46D7" w14:textId="77777777" w:rsidR="005C046C" w:rsidRPr="00BC04CC" w:rsidRDefault="005C046C" w:rsidP="007711CE">
            <w:pPr>
              <w:rPr>
                <w:rFonts w:ascii="Arial" w:hAnsi="Arial" w:cs="Arial"/>
                <w:sz w:val="24"/>
                <w:szCs w:val="24"/>
              </w:rPr>
            </w:pPr>
          </w:p>
        </w:tc>
        <w:tc>
          <w:tcPr>
            <w:tcW w:w="6195" w:type="dxa"/>
          </w:tcPr>
          <w:p w14:paraId="6A038171" w14:textId="77777777" w:rsidR="005C046C" w:rsidRPr="00BC04CC" w:rsidRDefault="005C046C" w:rsidP="007711CE">
            <w:pPr>
              <w:rPr>
                <w:rFonts w:ascii="Arial" w:hAnsi="Arial" w:cs="Arial"/>
                <w:sz w:val="24"/>
                <w:szCs w:val="24"/>
              </w:rPr>
            </w:pPr>
          </w:p>
        </w:tc>
      </w:tr>
      <w:tr w:rsidR="005C046C" w14:paraId="4914986D" w14:textId="77777777" w:rsidTr="00AA6B20">
        <w:trPr>
          <w:trHeight w:val="202"/>
        </w:trPr>
        <w:tc>
          <w:tcPr>
            <w:tcW w:w="704" w:type="dxa"/>
          </w:tcPr>
          <w:p w14:paraId="0505BA01" w14:textId="75ABF14E"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.5</w:t>
            </w:r>
          </w:p>
        </w:tc>
        <w:tc>
          <w:tcPr>
            <w:tcW w:w="7126" w:type="dxa"/>
          </w:tcPr>
          <w:p w14:paraId="47BD5CDA" w14:textId="386F9D8A"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Hands are always cleaned after removing PPE.</w:t>
            </w:r>
          </w:p>
        </w:tc>
        <w:tc>
          <w:tcPr>
            <w:tcW w:w="720" w:type="dxa"/>
          </w:tcPr>
          <w:p w14:paraId="46A002A4" w14:textId="77777777" w:rsidR="005C046C" w:rsidRPr="00BC04CC" w:rsidRDefault="005C046C" w:rsidP="007711CE">
            <w:pPr>
              <w:rPr>
                <w:rFonts w:ascii="Arial" w:hAnsi="Arial" w:cs="Arial"/>
                <w:sz w:val="24"/>
                <w:szCs w:val="24"/>
              </w:rPr>
            </w:pPr>
          </w:p>
        </w:tc>
        <w:tc>
          <w:tcPr>
            <w:tcW w:w="750" w:type="dxa"/>
          </w:tcPr>
          <w:p w14:paraId="0392398E" w14:textId="77777777" w:rsidR="005C046C" w:rsidRPr="00BC04CC" w:rsidRDefault="005C046C" w:rsidP="007711CE">
            <w:pPr>
              <w:rPr>
                <w:rFonts w:ascii="Arial" w:hAnsi="Arial" w:cs="Arial"/>
                <w:sz w:val="24"/>
                <w:szCs w:val="24"/>
              </w:rPr>
            </w:pPr>
          </w:p>
        </w:tc>
        <w:tc>
          <w:tcPr>
            <w:tcW w:w="6195" w:type="dxa"/>
          </w:tcPr>
          <w:p w14:paraId="1BB6A640" w14:textId="77777777" w:rsidR="005C046C" w:rsidRPr="00BC04CC" w:rsidRDefault="005C046C" w:rsidP="007711CE">
            <w:pPr>
              <w:rPr>
                <w:rFonts w:ascii="Arial" w:hAnsi="Arial" w:cs="Arial"/>
                <w:sz w:val="24"/>
                <w:szCs w:val="24"/>
              </w:rPr>
            </w:pPr>
          </w:p>
        </w:tc>
      </w:tr>
      <w:tr w:rsidR="005C046C" w14:paraId="0CC4BC65" w14:textId="77777777" w:rsidTr="00AA6B20">
        <w:trPr>
          <w:trHeight w:val="375"/>
        </w:trPr>
        <w:tc>
          <w:tcPr>
            <w:tcW w:w="704" w:type="dxa"/>
          </w:tcPr>
          <w:p w14:paraId="283C2363" w14:textId="3DD0EF5D"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.6</w:t>
            </w:r>
          </w:p>
        </w:tc>
        <w:tc>
          <w:tcPr>
            <w:tcW w:w="7126" w:type="dxa"/>
          </w:tcPr>
          <w:p w14:paraId="6F7B50F0" w14:textId="35D96EBC"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All staff who may need to use PPE have been trained in how and when to use PPE safely and know how to risk assess usage of PPE.</w:t>
            </w:r>
          </w:p>
        </w:tc>
        <w:tc>
          <w:tcPr>
            <w:tcW w:w="720" w:type="dxa"/>
          </w:tcPr>
          <w:p w14:paraId="23FD7EF1" w14:textId="57542BD4" w:rsidR="005C046C" w:rsidRPr="00BC04CC" w:rsidRDefault="005C046C" w:rsidP="007711CE">
            <w:pPr>
              <w:rPr>
                <w:rFonts w:ascii="Arial" w:hAnsi="Arial" w:cs="Arial"/>
                <w:sz w:val="24"/>
                <w:szCs w:val="24"/>
              </w:rPr>
            </w:pPr>
          </w:p>
        </w:tc>
        <w:tc>
          <w:tcPr>
            <w:tcW w:w="750" w:type="dxa"/>
          </w:tcPr>
          <w:p w14:paraId="2E091D24" w14:textId="4818D31D" w:rsidR="005C046C" w:rsidRPr="00BC04CC" w:rsidRDefault="005C046C" w:rsidP="007711CE">
            <w:pPr>
              <w:rPr>
                <w:rFonts w:ascii="Arial" w:hAnsi="Arial" w:cs="Arial"/>
                <w:sz w:val="24"/>
                <w:szCs w:val="24"/>
              </w:rPr>
            </w:pPr>
          </w:p>
        </w:tc>
        <w:tc>
          <w:tcPr>
            <w:tcW w:w="6195" w:type="dxa"/>
          </w:tcPr>
          <w:p w14:paraId="1DDD2C4F" w14:textId="1BCFF7EA" w:rsidR="005C046C" w:rsidRPr="00BC04CC" w:rsidRDefault="005C046C" w:rsidP="007711CE">
            <w:pPr>
              <w:rPr>
                <w:rFonts w:ascii="Arial" w:hAnsi="Arial" w:cs="Arial"/>
                <w:sz w:val="24"/>
                <w:szCs w:val="24"/>
              </w:rPr>
            </w:pPr>
          </w:p>
        </w:tc>
      </w:tr>
      <w:tr w:rsidR="005C046C" w14:paraId="32A05BFE" w14:textId="77777777" w:rsidTr="00AA6B20">
        <w:trPr>
          <w:trHeight w:val="375"/>
        </w:trPr>
        <w:tc>
          <w:tcPr>
            <w:tcW w:w="704" w:type="dxa"/>
          </w:tcPr>
          <w:p w14:paraId="63F75593" w14:textId="09AD06DC"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.7</w:t>
            </w:r>
          </w:p>
        </w:tc>
        <w:tc>
          <w:tcPr>
            <w:tcW w:w="7126" w:type="dxa"/>
          </w:tcPr>
          <w:p w14:paraId="574CB181" w14:textId="77777777" w:rsidR="007673D0" w:rsidRPr="00BC04CC" w:rsidRDefault="005C046C" w:rsidP="007673D0">
            <w:pPr>
              <w:rPr>
                <w:rFonts w:ascii="Arial" w:eastAsia="Arial" w:hAnsi="Arial" w:cs="Arial"/>
                <w:sz w:val="24"/>
                <w:szCs w:val="24"/>
              </w:rPr>
            </w:pPr>
            <w:r w:rsidRPr="00BC04CC">
              <w:rPr>
                <w:rFonts w:ascii="Arial" w:eastAsia="Arial" w:hAnsi="Arial" w:cs="Arial"/>
                <w:sz w:val="24"/>
                <w:szCs w:val="24"/>
              </w:rPr>
              <w:t>PPE is worn for cleaning after a suspected/confirmed case has left the setting</w:t>
            </w:r>
            <w:r w:rsidR="007673D0" w:rsidRPr="00BC04CC">
              <w:rPr>
                <w:rFonts w:ascii="Arial" w:eastAsia="Arial" w:hAnsi="Arial" w:cs="Arial"/>
                <w:sz w:val="24"/>
                <w:szCs w:val="24"/>
              </w:rPr>
              <w:t>.</w:t>
            </w:r>
          </w:p>
          <w:p w14:paraId="79422F83" w14:textId="77777777" w:rsidR="007673D0" w:rsidRPr="00BC04CC" w:rsidRDefault="007673D0" w:rsidP="007673D0">
            <w:pPr>
              <w:rPr>
                <w:rFonts w:ascii="Arial" w:eastAsia="Arial" w:hAnsi="Arial" w:cs="Arial"/>
                <w:sz w:val="24"/>
                <w:szCs w:val="24"/>
              </w:rPr>
            </w:pPr>
          </w:p>
          <w:p w14:paraId="229ACBE9" w14:textId="6E8D58F9" w:rsidR="005C046C" w:rsidRPr="00BC04CC" w:rsidRDefault="005C046C" w:rsidP="007673D0">
            <w:pPr>
              <w:rPr>
                <w:rFonts w:ascii="Arial" w:eastAsia="Arial" w:hAnsi="Arial" w:cs="Arial"/>
                <w:sz w:val="24"/>
                <w:szCs w:val="24"/>
              </w:rPr>
            </w:pPr>
            <w:r w:rsidRPr="00BC04CC">
              <w:rPr>
                <w:rFonts w:ascii="Arial" w:eastAsia="Arial" w:hAnsi="Arial" w:cs="Arial"/>
                <w:sz w:val="24"/>
                <w:szCs w:val="24"/>
              </w:rPr>
              <w:t xml:space="preserve">The minimum PPE to be worn for cleaning is disposable gloves and an apron. </w:t>
            </w:r>
            <w:r w:rsidRPr="00BC04CC">
              <w:rPr>
                <w:rFonts w:ascii="Arial" w:hAnsi="Arial" w:cs="Arial"/>
                <w:sz w:val="24"/>
                <w:szCs w:val="24"/>
              </w:rPr>
              <w:t>If a risk assessment of the setting indicates that a higher level of virus may be present then additional PPE to protect the cleaner’s eyes, mouth and nose may be necessary.</w:t>
            </w:r>
          </w:p>
        </w:tc>
        <w:tc>
          <w:tcPr>
            <w:tcW w:w="720" w:type="dxa"/>
          </w:tcPr>
          <w:p w14:paraId="278D6584" w14:textId="77777777" w:rsidR="005C046C" w:rsidRPr="00BC04CC" w:rsidRDefault="005C046C" w:rsidP="007711CE">
            <w:pPr>
              <w:rPr>
                <w:rFonts w:ascii="Arial" w:hAnsi="Arial" w:cs="Arial"/>
                <w:sz w:val="24"/>
                <w:szCs w:val="24"/>
              </w:rPr>
            </w:pPr>
          </w:p>
        </w:tc>
        <w:tc>
          <w:tcPr>
            <w:tcW w:w="750" w:type="dxa"/>
          </w:tcPr>
          <w:p w14:paraId="767C3172" w14:textId="77777777" w:rsidR="005C046C" w:rsidRPr="00BC04CC" w:rsidRDefault="005C046C" w:rsidP="007711CE">
            <w:pPr>
              <w:rPr>
                <w:rFonts w:ascii="Arial" w:hAnsi="Arial" w:cs="Arial"/>
                <w:sz w:val="24"/>
                <w:szCs w:val="24"/>
              </w:rPr>
            </w:pPr>
          </w:p>
        </w:tc>
        <w:tc>
          <w:tcPr>
            <w:tcW w:w="6195" w:type="dxa"/>
          </w:tcPr>
          <w:p w14:paraId="1581E0F9" w14:textId="77777777" w:rsidR="005C046C" w:rsidRPr="00BC04CC" w:rsidRDefault="005C046C" w:rsidP="007711CE">
            <w:pPr>
              <w:rPr>
                <w:rFonts w:ascii="Arial" w:hAnsi="Arial" w:cs="Arial"/>
                <w:sz w:val="24"/>
                <w:szCs w:val="24"/>
              </w:rPr>
            </w:pPr>
          </w:p>
        </w:tc>
      </w:tr>
      <w:tr w:rsidR="005C046C" w14:paraId="6556822B" w14:textId="77777777" w:rsidTr="00AA6B20">
        <w:trPr>
          <w:trHeight w:val="375"/>
        </w:trPr>
        <w:tc>
          <w:tcPr>
            <w:tcW w:w="704" w:type="dxa"/>
          </w:tcPr>
          <w:p w14:paraId="0248462D" w14:textId="11E1554A"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.8</w:t>
            </w:r>
          </w:p>
        </w:tc>
        <w:tc>
          <w:tcPr>
            <w:tcW w:w="7126" w:type="dxa"/>
          </w:tcPr>
          <w:p w14:paraId="01B32651" w14:textId="2B290DE0"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 xml:space="preserve">PPE is worn when dealing with individuals who become unwell with </w:t>
            </w:r>
            <w:r w:rsidR="007673D0" w:rsidRPr="00BC04CC">
              <w:rPr>
                <w:rFonts w:ascii="Arial" w:eastAsia="Arial" w:hAnsi="Arial" w:cs="Arial"/>
                <w:sz w:val="24"/>
                <w:szCs w:val="24"/>
              </w:rPr>
              <w:t>suspected/ confirmed respiratory infections</w:t>
            </w:r>
            <w:r w:rsidRPr="00BC04CC">
              <w:rPr>
                <w:rFonts w:ascii="Arial" w:eastAsia="Arial" w:hAnsi="Arial" w:cs="Arial"/>
                <w:sz w:val="24"/>
                <w:szCs w:val="24"/>
              </w:rPr>
              <w:t xml:space="preserve"> or D&amp;V symptoms in the setting.</w:t>
            </w:r>
          </w:p>
        </w:tc>
        <w:tc>
          <w:tcPr>
            <w:tcW w:w="720" w:type="dxa"/>
          </w:tcPr>
          <w:p w14:paraId="7FFC3F04" w14:textId="17849752" w:rsidR="005C046C" w:rsidRPr="00BC04CC" w:rsidRDefault="005C046C" w:rsidP="007711CE">
            <w:pPr>
              <w:rPr>
                <w:rFonts w:ascii="Arial" w:hAnsi="Arial" w:cs="Arial"/>
                <w:sz w:val="24"/>
                <w:szCs w:val="24"/>
              </w:rPr>
            </w:pPr>
          </w:p>
        </w:tc>
        <w:tc>
          <w:tcPr>
            <w:tcW w:w="750" w:type="dxa"/>
          </w:tcPr>
          <w:p w14:paraId="56F7C1E6" w14:textId="27127A85" w:rsidR="005C046C" w:rsidRPr="00BC04CC" w:rsidRDefault="005C046C" w:rsidP="007711CE">
            <w:pPr>
              <w:rPr>
                <w:rFonts w:ascii="Arial" w:hAnsi="Arial" w:cs="Arial"/>
                <w:sz w:val="24"/>
                <w:szCs w:val="24"/>
              </w:rPr>
            </w:pPr>
          </w:p>
        </w:tc>
        <w:tc>
          <w:tcPr>
            <w:tcW w:w="6195" w:type="dxa"/>
          </w:tcPr>
          <w:p w14:paraId="0930E98A" w14:textId="3F7C1130" w:rsidR="005C046C" w:rsidRPr="00BC04CC" w:rsidRDefault="005C046C" w:rsidP="007711CE">
            <w:pPr>
              <w:rPr>
                <w:rFonts w:ascii="Arial" w:hAnsi="Arial" w:cs="Arial"/>
                <w:sz w:val="24"/>
                <w:szCs w:val="24"/>
              </w:rPr>
            </w:pPr>
          </w:p>
        </w:tc>
      </w:tr>
      <w:tr w:rsidR="005C046C" w14:paraId="49E8BEF1" w14:textId="77777777" w:rsidTr="00AA6B20">
        <w:trPr>
          <w:trHeight w:val="375"/>
        </w:trPr>
        <w:tc>
          <w:tcPr>
            <w:tcW w:w="704" w:type="dxa"/>
          </w:tcPr>
          <w:p w14:paraId="7B3600D4" w14:textId="4EE5B1DF"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.9</w:t>
            </w:r>
          </w:p>
        </w:tc>
        <w:tc>
          <w:tcPr>
            <w:tcW w:w="7126" w:type="dxa"/>
          </w:tcPr>
          <w:p w14:paraId="61CAB196" w14:textId="6F0D12A0" w:rsidR="005C046C" w:rsidRPr="00BC04CC" w:rsidRDefault="005C046C" w:rsidP="007711CE">
            <w:pPr>
              <w:rPr>
                <w:rFonts w:ascii="Arial" w:eastAsia="Arial" w:hAnsi="Arial" w:cs="Arial"/>
                <w:sz w:val="24"/>
                <w:szCs w:val="24"/>
              </w:rPr>
            </w:pPr>
            <w:r w:rsidRPr="00BC04CC">
              <w:rPr>
                <w:rFonts w:ascii="Arial" w:eastAsia="Arial" w:hAnsi="Arial" w:cs="Arial"/>
                <w:sz w:val="24"/>
                <w:szCs w:val="24"/>
              </w:rPr>
              <w:t>Re-usable eye protection is cleaned in line with the manufacturer’s instructions.</w:t>
            </w:r>
          </w:p>
        </w:tc>
        <w:tc>
          <w:tcPr>
            <w:tcW w:w="720" w:type="dxa"/>
          </w:tcPr>
          <w:p w14:paraId="380BA8FA" w14:textId="77777777" w:rsidR="005C046C" w:rsidRPr="00BC04CC" w:rsidRDefault="005C046C" w:rsidP="007711CE">
            <w:pPr>
              <w:rPr>
                <w:rFonts w:ascii="Arial" w:hAnsi="Arial" w:cs="Arial"/>
                <w:sz w:val="24"/>
                <w:szCs w:val="24"/>
              </w:rPr>
            </w:pPr>
          </w:p>
        </w:tc>
        <w:tc>
          <w:tcPr>
            <w:tcW w:w="750" w:type="dxa"/>
          </w:tcPr>
          <w:p w14:paraId="325E3E5C" w14:textId="77777777" w:rsidR="005C046C" w:rsidRPr="00BC04CC" w:rsidRDefault="005C046C" w:rsidP="007711CE">
            <w:pPr>
              <w:rPr>
                <w:rFonts w:ascii="Arial" w:hAnsi="Arial" w:cs="Arial"/>
                <w:sz w:val="24"/>
                <w:szCs w:val="24"/>
              </w:rPr>
            </w:pPr>
          </w:p>
        </w:tc>
        <w:tc>
          <w:tcPr>
            <w:tcW w:w="6195" w:type="dxa"/>
          </w:tcPr>
          <w:p w14:paraId="648B2A75" w14:textId="77777777" w:rsidR="005C046C" w:rsidRPr="00BC04CC" w:rsidRDefault="005C046C" w:rsidP="007711CE">
            <w:pPr>
              <w:rPr>
                <w:rFonts w:ascii="Arial" w:hAnsi="Arial" w:cs="Arial"/>
                <w:sz w:val="24"/>
                <w:szCs w:val="24"/>
              </w:rPr>
            </w:pPr>
          </w:p>
        </w:tc>
      </w:tr>
      <w:tr w:rsidR="005C046C" w14:paraId="2836C5EC" w14:textId="77777777" w:rsidTr="00AA6B20">
        <w:trPr>
          <w:trHeight w:val="375"/>
        </w:trPr>
        <w:tc>
          <w:tcPr>
            <w:tcW w:w="704" w:type="dxa"/>
          </w:tcPr>
          <w:p w14:paraId="36333A1C" w14:textId="716EE374" w:rsidR="005C046C" w:rsidRPr="00BC04CC" w:rsidRDefault="00AE1BEE" w:rsidP="007711CE">
            <w:pPr>
              <w:rPr>
                <w:rFonts w:ascii="Arial" w:eastAsia="Arial" w:hAnsi="Arial" w:cs="Arial"/>
                <w:sz w:val="24"/>
                <w:szCs w:val="24"/>
              </w:rPr>
            </w:pPr>
            <w:r w:rsidRPr="00BC04CC">
              <w:rPr>
                <w:rFonts w:ascii="Arial" w:eastAsia="Arial" w:hAnsi="Arial" w:cs="Arial"/>
                <w:sz w:val="24"/>
                <w:szCs w:val="24"/>
              </w:rPr>
              <w:t>8</w:t>
            </w:r>
            <w:r w:rsidR="005C046C" w:rsidRPr="00BC04CC">
              <w:rPr>
                <w:rFonts w:ascii="Arial" w:eastAsia="Arial" w:hAnsi="Arial" w:cs="Arial"/>
                <w:sz w:val="24"/>
                <w:szCs w:val="24"/>
              </w:rPr>
              <w:t>.10</w:t>
            </w:r>
          </w:p>
        </w:tc>
        <w:tc>
          <w:tcPr>
            <w:tcW w:w="7126" w:type="dxa"/>
          </w:tcPr>
          <w:p w14:paraId="66490429" w14:textId="1580091E" w:rsidR="005C046C" w:rsidRPr="00BC04CC" w:rsidRDefault="005C046C" w:rsidP="007711CE">
            <w:pPr>
              <w:rPr>
                <w:rFonts w:ascii="Arial" w:eastAsia="Arial" w:hAnsi="Arial" w:cs="Arial"/>
                <w:sz w:val="24"/>
                <w:szCs w:val="24"/>
              </w:rPr>
            </w:pPr>
            <w:r w:rsidRPr="00F2140C">
              <w:rPr>
                <w:rFonts w:ascii="Arial" w:eastAsia="Arial" w:hAnsi="Arial" w:cs="Arial"/>
                <w:color w:val="000000" w:themeColor="text1"/>
                <w:sz w:val="24"/>
                <w:szCs w:val="24"/>
              </w:rPr>
              <w:t xml:space="preserve">FFP3 respirators may be needed in </w:t>
            </w:r>
            <w:r w:rsidRPr="00D14FBC">
              <w:rPr>
                <w:rFonts w:ascii="Arial" w:eastAsia="Arial" w:hAnsi="Arial" w:cs="Arial"/>
                <w:b/>
                <w:bCs/>
                <w:color w:val="000000" w:themeColor="text1"/>
                <w:sz w:val="24"/>
                <w:szCs w:val="24"/>
              </w:rPr>
              <w:t>specific situations</w:t>
            </w:r>
            <w:r w:rsidR="00F2140C" w:rsidRPr="00D14FBC">
              <w:rPr>
                <w:rFonts w:ascii="Arial" w:eastAsia="Arial" w:hAnsi="Arial" w:cs="Arial"/>
                <w:b/>
                <w:bCs/>
                <w:color w:val="000000" w:themeColor="text1"/>
                <w:sz w:val="24"/>
                <w:szCs w:val="24"/>
              </w:rPr>
              <w:t xml:space="preserve"> (healthcare settings)</w:t>
            </w:r>
            <w:r w:rsidRPr="00F2140C">
              <w:rPr>
                <w:rFonts w:ascii="Arial" w:eastAsia="Arial" w:hAnsi="Arial" w:cs="Arial"/>
                <w:color w:val="000000" w:themeColor="text1"/>
                <w:sz w:val="24"/>
                <w:szCs w:val="24"/>
              </w:rPr>
              <w:t xml:space="preserve">. </w:t>
            </w:r>
            <w:r w:rsidRPr="00F2140C">
              <w:rPr>
                <w:rFonts w:ascii="Arial" w:hAnsi="Arial" w:cs="Arial"/>
                <w:color w:val="000000" w:themeColor="text1"/>
                <w:sz w:val="24"/>
                <w:szCs w:val="24"/>
                <w:shd w:val="clear" w:color="auto" w:fill="FFFFFF"/>
              </w:rPr>
              <w:t>There are specific legal requirements when using </w:t>
            </w:r>
            <w:r w:rsidRPr="00F2140C">
              <w:rPr>
                <w:rFonts w:ascii="Arial" w:hAnsi="Arial" w:cs="Arial"/>
                <w:color w:val="000000" w:themeColor="text1"/>
                <w:sz w:val="24"/>
                <w:szCs w:val="24"/>
              </w:rPr>
              <w:t>RPE</w:t>
            </w:r>
            <w:r w:rsidRPr="00F2140C">
              <w:rPr>
                <w:rFonts w:ascii="Arial" w:hAnsi="Arial" w:cs="Arial"/>
                <w:color w:val="000000" w:themeColor="text1"/>
                <w:sz w:val="24"/>
                <w:szCs w:val="24"/>
                <w:shd w:val="clear" w:color="auto" w:fill="FFFFFF"/>
              </w:rPr>
              <w:t> including fit testing and fit checking. The organisational responsibility for the risk assessment of care activity is covered by </w:t>
            </w:r>
            <w:hyperlink r:id="rId46" w:anchor=":~:text=FFP3%20mask%20are%20recommended%20only%20for%20use%20by,not%20used%20or%20needed%20outside%20of%20healthcare%20settings." w:history="1">
              <w:r w:rsidRPr="00F2140C">
                <w:rPr>
                  <w:rFonts w:ascii="Arial" w:hAnsi="Arial" w:cs="Arial"/>
                  <w:color w:val="000000" w:themeColor="text1"/>
                  <w:sz w:val="24"/>
                  <w:szCs w:val="24"/>
                  <w:u w:val="single"/>
                  <w:shd w:val="clear" w:color="auto" w:fill="FFFFFF"/>
                </w:rPr>
                <w:t>Health and Safety regulations</w:t>
              </w:r>
            </w:hyperlink>
            <w:r w:rsidRPr="00F2140C">
              <w:rPr>
                <w:rFonts w:ascii="Arial" w:hAnsi="Arial" w:cs="Arial"/>
                <w:color w:val="000000" w:themeColor="text1"/>
                <w:sz w:val="24"/>
                <w:szCs w:val="24"/>
                <w:shd w:val="clear" w:color="auto" w:fill="FFFFFF"/>
              </w:rPr>
              <w:t>.</w:t>
            </w:r>
            <w:r w:rsidR="006D7849" w:rsidRPr="00F2140C">
              <w:rPr>
                <w:rFonts w:ascii="Arial" w:hAnsi="Arial" w:cs="Arial"/>
                <w:color w:val="000000" w:themeColor="text1"/>
                <w:sz w:val="24"/>
                <w:szCs w:val="24"/>
                <w:shd w:val="clear" w:color="auto" w:fill="FFFFFF"/>
              </w:rPr>
              <w:t xml:space="preserve"> </w:t>
            </w:r>
          </w:p>
        </w:tc>
        <w:tc>
          <w:tcPr>
            <w:tcW w:w="720" w:type="dxa"/>
          </w:tcPr>
          <w:p w14:paraId="1A317762" w14:textId="77777777" w:rsidR="005C046C" w:rsidRPr="00BC04CC" w:rsidRDefault="005C046C" w:rsidP="007711CE">
            <w:pPr>
              <w:rPr>
                <w:rFonts w:ascii="Arial" w:hAnsi="Arial" w:cs="Arial"/>
                <w:sz w:val="24"/>
                <w:szCs w:val="24"/>
              </w:rPr>
            </w:pPr>
          </w:p>
        </w:tc>
        <w:tc>
          <w:tcPr>
            <w:tcW w:w="750" w:type="dxa"/>
          </w:tcPr>
          <w:p w14:paraId="76BD9FF3" w14:textId="77777777" w:rsidR="005C046C" w:rsidRPr="00BC04CC" w:rsidRDefault="005C046C" w:rsidP="007711CE">
            <w:pPr>
              <w:rPr>
                <w:rFonts w:ascii="Arial" w:hAnsi="Arial" w:cs="Arial"/>
                <w:sz w:val="24"/>
                <w:szCs w:val="24"/>
              </w:rPr>
            </w:pPr>
          </w:p>
        </w:tc>
        <w:tc>
          <w:tcPr>
            <w:tcW w:w="6195" w:type="dxa"/>
          </w:tcPr>
          <w:p w14:paraId="63AE13B4" w14:textId="77777777" w:rsidR="005C046C" w:rsidRPr="00BC04CC" w:rsidRDefault="005C046C" w:rsidP="007711CE">
            <w:pPr>
              <w:rPr>
                <w:rFonts w:ascii="Arial" w:hAnsi="Arial" w:cs="Arial"/>
                <w:sz w:val="24"/>
                <w:szCs w:val="24"/>
              </w:rPr>
            </w:pPr>
          </w:p>
        </w:tc>
      </w:tr>
    </w:tbl>
    <w:p w14:paraId="21862BF2" w14:textId="77777777" w:rsidR="0024668B" w:rsidRDefault="0024668B" w:rsidP="5424FFDB"/>
    <w:p w14:paraId="45189B5C" w14:textId="264E6EA5" w:rsidR="00FD15C4" w:rsidRDefault="00FD15C4" w:rsidP="00FD15C4">
      <w:pPr>
        <w:pStyle w:val="Heading1"/>
      </w:pPr>
      <w:bookmarkStart w:id="22" w:name="_Toc160802069"/>
      <w:r>
        <w:lastRenderedPageBreak/>
        <w:t xml:space="preserve">9. </w:t>
      </w:r>
      <w:r w:rsidR="00E71235">
        <w:t xml:space="preserve">UKHSA </w:t>
      </w:r>
      <w:r>
        <w:t>Posters</w:t>
      </w:r>
      <w:bookmarkEnd w:id="22"/>
    </w:p>
    <w:tbl>
      <w:tblPr>
        <w:tblStyle w:val="TableGrid"/>
        <w:tblW w:w="0" w:type="auto"/>
        <w:tblLook w:val="04A0" w:firstRow="1" w:lastRow="0" w:firstColumn="1" w:lastColumn="0" w:noHBand="0" w:noVBand="1"/>
      </w:tblPr>
      <w:tblGrid>
        <w:gridCol w:w="5129"/>
        <w:gridCol w:w="5129"/>
        <w:gridCol w:w="5130"/>
      </w:tblGrid>
      <w:tr w:rsidR="00742814" w14:paraId="0941A16E" w14:textId="77777777" w:rsidTr="00742814">
        <w:tc>
          <w:tcPr>
            <w:tcW w:w="5129" w:type="dxa"/>
          </w:tcPr>
          <w:p w14:paraId="4E72614C" w14:textId="5845208C" w:rsidR="00742814" w:rsidRDefault="00742814" w:rsidP="00742814">
            <w:r>
              <w:rPr>
                <w:noProof/>
              </w:rPr>
              <w:drawing>
                <wp:inline distT="0" distB="0" distL="0" distR="0" wp14:anchorId="6EFE7898" wp14:editId="336541FA">
                  <wp:extent cx="2446656" cy="3460832"/>
                  <wp:effectExtent l="0" t="0" r="0" b="635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0207" cy="3465855"/>
                          </a:xfrm>
                          <a:prstGeom prst="rect">
                            <a:avLst/>
                          </a:prstGeom>
                        </pic:spPr>
                      </pic:pic>
                    </a:graphicData>
                  </a:graphic>
                </wp:inline>
              </w:drawing>
            </w:r>
          </w:p>
        </w:tc>
        <w:tc>
          <w:tcPr>
            <w:tcW w:w="5129" w:type="dxa"/>
          </w:tcPr>
          <w:p w14:paraId="150B8A09" w14:textId="5BFCA77B" w:rsidR="00742814" w:rsidRDefault="00742814" w:rsidP="00742814">
            <w:r>
              <w:rPr>
                <w:noProof/>
              </w:rPr>
              <w:drawing>
                <wp:inline distT="0" distB="0" distL="0" distR="0" wp14:anchorId="06B1F0AE" wp14:editId="736AF243">
                  <wp:extent cx="2546602" cy="3601720"/>
                  <wp:effectExtent l="0" t="0" r="6350" b="0"/>
                  <wp:docPr id="8" name="Picture 8"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54334" cy="3612655"/>
                          </a:xfrm>
                          <a:prstGeom prst="rect">
                            <a:avLst/>
                          </a:prstGeom>
                        </pic:spPr>
                      </pic:pic>
                    </a:graphicData>
                  </a:graphic>
                </wp:inline>
              </w:drawing>
            </w:r>
          </w:p>
        </w:tc>
        <w:tc>
          <w:tcPr>
            <w:tcW w:w="5130" w:type="dxa"/>
          </w:tcPr>
          <w:p w14:paraId="76BB448C" w14:textId="72B4427E" w:rsidR="00742814" w:rsidRDefault="00742814" w:rsidP="00742814">
            <w:r>
              <w:rPr>
                <w:noProof/>
              </w:rPr>
              <w:drawing>
                <wp:inline distT="0" distB="0" distL="0" distR="0" wp14:anchorId="0867CE91" wp14:editId="116C4EA5">
                  <wp:extent cx="2656474" cy="3628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65181" cy="3640535"/>
                          </a:xfrm>
                          <a:prstGeom prst="rect">
                            <a:avLst/>
                          </a:prstGeom>
                        </pic:spPr>
                      </pic:pic>
                    </a:graphicData>
                  </a:graphic>
                </wp:inline>
              </w:drawing>
            </w:r>
          </w:p>
        </w:tc>
      </w:tr>
      <w:tr w:rsidR="00742814" w14:paraId="5356DDCE" w14:textId="77777777" w:rsidTr="00742814">
        <w:tc>
          <w:tcPr>
            <w:tcW w:w="5129" w:type="dxa"/>
          </w:tcPr>
          <w:p w14:paraId="35DAA219" w14:textId="49798233" w:rsidR="00742814" w:rsidRDefault="00742814" w:rsidP="00742814">
            <w:r w:rsidRPr="5424FFDB">
              <w:rPr>
                <w:rFonts w:ascii="Calibri" w:eastAsia="Calibri" w:hAnsi="Calibri" w:cs="Calibri"/>
                <w:color w:val="000000" w:themeColor="text1"/>
                <w:sz w:val="32"/>
                <w:szCs w:val="32"/>
              </w:rPr>
              <w:t xml:space="preserve">Order a hard/download copy </w:t>
            </w:r>
            <w:hyperlink r:id="rId50">
              <w:r w:rsidRPr="5424FFDB">
                <w:rPr>
                  <w:rStyle w:val="Hyperlink"/>
                  <w:rFonts w:ascii="Calibri" w:eastAsia="Calibri" w:hAnsi="Calibri" w:cs="Calibri"/>
                  <w:sz w:val="32"/>
                  <w:szCs w:val="32"/>
                </w:rPr>
                <w:t>here</w:t>
              </w:r>
            </w:hyperlink>
          </w:p>
        </w:tc>
        <w:tc>
          <w:tcPr>
            <w:tcW w:w="5129" w:type="dxa"/>
          </w:tcPr>
          <w:p w14:paraId="1F896835" w14:textId="0E687BC4" w:rsidR="00742814" w:rsidRDefault="00742814" w:rsidP="00742814">
            <w:r w:rsidRPr="5424FFDB">
              <w:rPr>
                <w:rFonts w:ascii="Calibri" w:eastAsia="Calibri" w:hAnsi="Calibri" w:cs="Calibri"/>
                <w:color w:val="000000" w:themeColor="text1"/>
                <w:sz w:val="32"/>
                <w:szCs w:val="32"/>
              </w:rPr>
              <w:t xml:space="preserve">Download a copy </w:t>
            </w:r>
            <w:hyperlink r:id="rId51">
              <w:r w:rsidRPr="5424FFDB">
                <w:rPr>
                  <w:rStyle w:val="Hyperlink"/>
                  <w:rFonts w:ascii="Calibri" w:eastAsia="Calibri" w:hAnsi="Calibri" w:cs="Calibri"/>
                  <w:sz w:val="32"/>
                  <w:szCs w:val="32"/>
                </w:rPr>
                <w:t>here</w:t>
              </w:r>
            </w:hyperlink>
            <w:r w:rsidRPr="5424FFDB">
              <w:rPr>
                <w:rStyle w:val="Hyperlink"/>
                <w:rFonts w:ascii="Calibri" w:eastAsia="Calibri" w:hAnsi="Calibri" w:cs="Calibri"/>
                <w:sz w:val="32"/>
                <w:szCs w:val="32"/>
              </w:rPr>
              <w:t xml:space="preserve"> </w:t>
            </w:r>
            <w:r w:rsidRPr="5424FFDB">
              <w:rPr>
                <w:rStyle w:val="Hyperlink"/>
                <w:rFonts w:ascii="Calibri" w:eastAsia="Calibri" w:hAnsi="Calibri" w:cs="Calibri"/>
                <w:sz w:val="32"/>
                <w:szCs w:val="32"/>
                <w:u w:val="none"/>
              </w:rPr>
              <w:t xml:space="preserve">             </w:t>
            </w:r>
          </w:p>
        </w:tc>
        <w:tc>
          <w:tcPr>
            <w:tcW w:w="5130" w:type="dxa"/>
          </w:tcPr>
          <w:p w14:paraId="756F8BE6" w14:textId="2294D18B" w:rsidR="00742814" w:rsidRPr="00742814" w:rsidRDefault="00742814" w:rsidP="00742814">
            <w:pPr>
              <w:rPr>
                <w:rFonts w:ascii="Calibri" w:eastAsia="Calibri" w:hAnsi="Calibri" w:cs="Calibri"/>
              </w:rPr>
            </w:pPr>
            <w:r w:rsidRPr="5424FFDB">
              <w:rPr>
                <w:rStyle w:val="Hyperlink"/>
                <w:rFonts w:ascii="Calibri" w:eastAsia="Calibri" w:hAnsi="Calibri" w:cs="Calibri"/>
                <w:color w:val="auto"/>
                <w:sz w:val="32"/>
                <w:szCs w:val="32"/>
                <w:u w:val="none"/>
              </w:rPr>
              <w:t xml:space="preserve">Download a copy </w:t>
            </w:r>
            <w:hyperlink r:id="rId52">
              <w:r w:rsidRPr="5424FFDB">
                <w:rPr>
                  <w:rStyle w:val="Hyperlink"/>
                  <w:rFonts w:ascii="Calibri" w:eastAsia="Calibri" w:hAnsi="Calibri" w:cs="Calibri"/>
                  <w:sz w:val="32"/>
                  <w:szCs w:val="32"/>
                </w:rPr>
                <w:t>here</w:t>
              </w:r>
            </w:hyperlink>
          </w:p>
        </w:tc>
      </w:tr>
    </w:tbl>
    <w:p w14:paraId="35575B84" w14:textId="77777777" w:rsidR="00742814" w:rsidRPr="00742814" w:rsidRDefault="00742814" w:rsidP="00742814"/>
    <w:p w14:paraId="43540D05" w14:textId="54FA1F1D" w:rsidR="00D01AF7" w:rsidRDefault="007A04CF" w:rsidP="00FD15C4">
      <w:pPr>
        <w:pStyle w:val="Heading1"/>
        <w:rPr>
          <w:rFonts w:ascii="Calibri" w:eastAsia="Calibri" w:hAnsi="Calibri" w:cs="Calibri"/>
          <w:b/>
          <w:bCs/>
          <w:color w:val="000000" w:themeColor="text1"/>
        </w:rPr>
      </w:pPr>
      <w:r w:rsidRPr="5424FFDB">
        <w:rPr>
          <w:rFonts w:ascii="Calibri" w:eastAsia="Calibri" w:hAnsi="Calibri" w:cs="Calibri"/>
          <w:b/>
          <w:bCs/>
          <w:color w:val="000000" w:themeColor="text1"/>
          <w:sz w:val="32"/>
          <w:szCs w:val="32"/>
        </w:rPr>
        <w:t xml:space="preserve">        </w:t>
      </w:r>
    </w:p>
    <w:sectPr w:rsidR="00D01AF7" w:rsidSect="00FF1BFF">
      <w:headerReference w:type="default" r:id="rId53"/>
      <w:footerReference w:type="default" r:id="rId54"/>
      <w:headerReference w:type="first" r:id="rId55"/>
      <w:footerReference w:type="first" r:id="rId56"/>
      <w:pgSz w:w="16838" w:h="11906" w:orient="landscape"/>
      <w:pgMar w:top="720" w:right="720" w:bottom="720" w:left="720" w:header="624" w:footer="51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Kirsty Hill" w:date="2024-08-19T09:46:00Z" w:initials="KH">
    <w:p w14:paraId="1FE7BDE8" w14:textId="77777777" w:rsidR="009F5417" w:rsidRDefault="009F5417" w:rsidP="009F5417">
      <w:pPr>
        <w:pStyle w:val="CommentText"/>
      </w:pPr>
      <w:r>
        <w:rPr>
          <w:rStyle w:val="CommentReference"/>
        </w:rPr>
        <w:annotationRef/>
      </w:r>
      <w:r>
        <w:t>I would want to ad the A-Z link here and say if you have checked this for advice and are still uncertain if need to contact UKHSA then do so - otherwise I think they will go to UKHSA too often/too soon</w:t>
      </w:r>
    </w:p>
  </w:comment>
  <w:comment w:id="8" w:author="Wills, Lucinda" w:date="2024-09-06T13:34:00Z" w:initials="LW">
    <w:p w14:paraId="18395B72" w14:textId="77777777" w:rsidR="009C237A" w:rsidRDefault="009C237A" w:rsidP="009C237A">
      <w:pPr>
        <w:pStyle w:val="CommentText"/>
      </w:pPr>
      <w:r>
        <w:rPr>
          <w:rStyle w:val="CommentReference"/>
        </w:rPr>
        <w:annotationRef/>
      </w:r>
      <w:r>
        <w:t>Added in A-Z</w:t>
      </w:r>
    </w:p>
  </w:comment>
  <w:comment w:id="12" w:author="Kirsty Hill" w:date="2024-08-19T09:49:00Z" w:initials="KH">
    <w:p w14:paraId="53FB3078" w14:textId="47C474A8" w:rsidR="009F5417" w:rsidRDefault="009F5417" w:rsidP="009F5417">
      <w:pPr>
        <w:pStyle w:val="CommentText"/>
      </w:pPr>
      <w:r>
        <w:rPr>
          <w:rStyle w:val="CommentReference"/>
        </w:rPr>
        <w:annotationRef/>
      </w:r>
      <w:r>
        <w:t>IS this still practical or really advised?</w:t>
      </w:r>
    </w:p>
  </w:comment>
  <w:comment w:id="13" w:author="Kirsty Hill" w:date="2024-08-19T09:50:00Z" w:initials="KH">
    <w:p w14:paraId="0A6A6E0F" w14:textId="77777777" w:rsidR="009F5417" w:rsidRDefault="009F5417" w:rsidP="009F5417">
      <w:pPr>
        <w:pStyle w:val="CommentText"/>
      </w:pPr>
      <w:r>
        <w:rPr>
          <w:rStyle w:val="CommentReference"/>
        </w:rPr>
        <w:annotationRef/>
      </w:r>
      <w:r>
        <w:t>Maybe 5.3 and 5.4 should be advised if in an outbreak?</w:t>
      </w:r>
    </w:p>
  </w:comment>
  <w:comment w:id="14" w:author="Wills, Lucinda" w:date="2024-09-06T13:40:00Z" w:initials="LW">
    <w:p w14:paraId="236D9C9A" w14:textId="77777777" w:rsidR="009C237A" w:rsidRDefault="009C237A" w:rsidP="009C237A">
      <w:pPr>
        <w:pStyle w:val="CommentText"/>
      </w:pPr>
      <w:r>
        <w:rPr>
          <w:rStyle w:val="CommentReference"/>
        </w:rPr>
        <w:annotationRef/>
      </w:r>
      <w:r>
        <w:t>Agree - I think it  links to 5.2.  Altered to be clearer.</w:t>
      </w:r>
    </w:p>
  </w:comment>
  <w:comment w:id="15" w:author="Kirsty Hill" w:date="2024-08-19T09:51:00Z" w:initials="KH">
    <w:p w14:paraId="1D281383" w14:textId="583F48E7" w:rsidR="009F5417" w:rsidRDefault="009F5417" w:rsidP="009F5417">
      <w:pPr>
        <w:pStyle w:val="CommentText"/>
      </w:pPr>
      <w:r>
        <w:rPr>
          <w:rStyle w:val="CommentReference"/>
        </w:rPr>
        <w:annotationRef/>
      </w:r>
      <w:r>
        <w:t>Could add a line in to ask if all staff are aware of these cleaning processes - as not going to be regular cleaners involved?</w:t>
      </w:r>
    </w:p>
  </w:comment>
  <w:comment w:id="16" w:author="Wills, Lucinda" w:date="2024-09-06T13:42:00Z" w:initials="LW">
    <w:p w14:paraId="27F3C2E0" w14:textId="77777777" w:rsidR="009C237A" w:rsidRDefault="009C237A" w:rsidP="009C237A">
      <w:pPr>
        <w:pStyle w:val="CommentText"/>
      </w:pPr>
      <w:r>
        <w:rPr>
          <w:rStyle w:val="CommentReference"/>
        </w:rPr>
        <w:annotationRef/>
      </w:r>
      <w:r>
        <w:t>Added in 5.11 for this.</w:t>
      </w:r>
    </w:p>
  </w:comment>
  <w:comment w:id="20" w:author="Kirsty Hill" w:date="2024-08-19T09:54:00Z" w:initials="KH">
    <w:p w14:paraId="090885EE" w14:textId="03506422" w:rsidR="009F5417" w:rsidRDefault="009F5417" w:rsidP="009F5417">
      <w:pPr>
        <w:pStyle w:val="CommentText"/>
      </w:pPr>
      <w:r>
        <w:rPr>
          <w:rStyle w:val="CommentReference"/>
        </w:rPr>
        <w:annotationRef/>
      </w:r>
      <w:r>
        <w:t>Think we need to add to this line? On it</w:t>
      </w:r>
      <w:r>
        <w:t>’</w:t>
      </w:r>
      <w:r>
        <w:t>s own it doesn</w:t>
      </w:r>
      <w:r>
        <w:t>’</w:t>
      </w:r>
      <w:r>
        <w:t>t feel very helpful</w:t>
      </w:r>
    </w:p>
  </w:comment>
  <w:comment w:id="21" w:author="Wills, Lucinda" w:date="2024-09-06T13:43:00Z" w:initials="LW">
    <w:p w14:paraId="04728230" w14:textId="77777777" w:rsidR="00F2140C" w:rsidRDefault="00F2140C" w:rsidP="00F2140C">
      <w:pPr>
        <w:pStyle w:val="CommentText"/>
      </w:pPr>
      <w:r>
        <w:rPr>
          <w:rStyle w:val="CommentReference"/>
        </w:rPr>
        <w:annotationRef/>
      </w:r>
      <w:r>
        <w:t>Added info modelled on 8.3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FE7BDE8" w15:done="0"/>
  <w15:commentEx w15:paraId="18395B72" w15:paraIdParent="1FE7BDE8" w15:done="0"/>
  <w15:commentEx w15:paraId="53FB3078" w15:done="0"/>
  <w15:commentEx w15:paraId="0A6A6E0F" w15:paraIdParent="53FB3078" w15:done="0"/>
  <w15:commentEx w15:paraId="236D9C9A" w15:paraIdParent="53FB3078" w15:done="0"/>
  <w15:commentEx w15:paraId="1D281383" w15:done="0"/>
  <w15:commentEx w15:paraId="27F3C2E0" w15:paraIdParent="1D281383" w15:done="0"/>
  <w15:commentEx w15:paraId="090885EE" w15:done="0"/>
  <w15:commentEx w15:paraId="04728230" w15:paraIdParent="090885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EF6F6FD" w16cex:dateUtc="2024-08-19T08:46:00Z">
    <w16cex:extLst>
      <w16:ext w16:uri="{CE6994B0-6A32-4C9F-8C6B-6E91EDA988CE}">
        <cr:reactions xmlns:cr="http://schemas.microsoft.com/office/comments/2020/reactions">
          <cr:reaction reactionType="1">
            <cr:reactionInfo dateUtc="2024-09-06T12:34:39Z">
              <cr:user userId="S::Lucinda.Wills@torbay.gov.uk::2430f224-24fe-4325-977d-4e26fe440dca" userProvider="AD" userName="Wills, Lucinda"/>
            </cr:reactionInfo>
          </cr:reaction>
        </cr:reactions>
      </w16:ext>
    </w16cex:extLst>
  </w16cex:commentExtensible>
  <w16cex:commentExtensible w16cex:durableId="7BBD3436" w16cex:dateUtc="2024-09-06T12:34:00Z"/>
  <w16cex:commentExtensible w16cex:durableId="45A0D336" w16cex:dateUtc="2024-08-19T08:49:00Z"/>
  <w16cex:commentExtensible w16cex:durableId="506C0E24" w16cex:dateUtc="2024-08-19T08:50:00Z"/>
  <w16cex:commentExtensible w16cex:durableId="0C6AABD3" w16cex:dateUtc="2024-09-06T12:40:00Z"/>
  <w16cex:commentExtensible w16cex:durableId="1DEE71BD" w16cex:dateUtc="2024-08-19T08:51:00Z"/>
  <w16cex:commentExtensible w16cex:durableId="0BA2D7F4" w16cex:dateUtc="2024-09-06T12:42:00Z"/>
  <w16cex:commentExtensible w16cex:durableId="720B3C42" w16cex:dateUtc="2024-08-19T08:54:00Z"/>
  <w16cex:commentExtensible w16cex:durableId="0AE96120" w16cex:dateUtc="2024-09-06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E7BDE8" w16cid:durableId="1EF6F6FD"/>
  <w16cid:commentId w16cid:paraId="18395B72" w16cid:durableId="7BBD3436"/>
  <w16cid:commentId w16cid:paraId="53FB3078" w16cid:durableId="45A0D336"/>
  <w16cid:commentId w16cid:paraId="0A6A6E0F" w16cid:durableId="506C0E24"/>
  <w16cid:commentId w16cid:paraId="236D9C9A" w16cid:durableId="0C6AABD3"/>
  <w16cid:commentId w16cid:paraId="1D281383" w16cid:durableId="1DEE71BD"/>
  <w16cid:commentId w16cid:paraId="27F3C2E0" w16cid:durableId="0BA2D7F4"/>
  <w16cid:commentId w16cid:paraId="090885EE" w16cid:durableId="720B3C42"/>
  <w16cid:commentId w16cid:paraId="04728230" w16cid:durableId="0AE961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71762" w14:textId="77777777" w:rsidR="005C0827" w:rsidRDefault="005C0827">
      <w:pPr>
        <w:spacing w:after="0" w:line="240" w:lineRule="auto"/>
      </w:pPr>
      <w:r>
        <w:separator/>
      </w:r>
    </w:p>
  </w:endnote>
  <w:endnote w:type="continuationSeparator" w:id="0">
    <w:p w14:paraId="1DE87BE5" w14:textId="77777777" w:rsidR="005C0827" w:rsidRDefault="005C0827">
      <w:pPr>
        <w:spacing w:after="0" w:line="240" w:lineRule="auto"/>
      </w:pPr>
      <w:r>
        <w:continuationSeparator/>
      </w:r>
    </w:p>
  </w:endnote>
  <w:endnote w:type="continuationNotice" w:id="1">
    <w:p w14:paraId="5B412C3D" w14:textId="77777777" w:rsidR="005C0827" w:rsidRDefault="005C08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dern Love">
    <w:charset w:val="00"/>
    <w:family w:val="decorative"/>
    <w:pitch w:val="variable"/>
    <w:sig w:usb0="8000002F" w:usb1="0000000A" w:usb2="00000000" w:usb3="00000000" w:csb0="00000001" w:csb1="00000000"/>
  </w:font>
  <w:font w:name="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05709" w14:textId="78C10EB0" w:rsidR="00866621" w:rsidRPr="00BE42F1" w:rsidRDefault="5424FFDB">
    <w:pPr>
      <w:pStyle w:val="Footer"/>
      <w:jc w:val="right"/>
      <w:rPr>
        <w:rFonts w:ascii="Arial" w:hAnsi="Arial" w:cs="Arial"/>
        <w:sz w:val="16"/>
        <w:szCs w:val="16"/>
      </w:rPr>
    </w:pPr>
    <w:r w:rsidRPr="00BE42F1">
      <w:rPr>
        <w:rFonts w:ascii="Arial" w:hAnsi="Arial" w:cs="Arial"/>
        <w:sz w:val="16"/>
        <w:szCs w:val="16"/>
      </w:rPr>
      <w:t xml:space="preserve">Page </w:t>
    </w:r>
    <w:sdt>
      <w:sdtPr>
        <w:rPr>
          <w:rFonts w:ascii="Arial" w:hAnsi="Arial" w:cs="Arial"/>
          <w:color w:val="2B579A"/>
          <w:sz w:val="16"/>
          <w:szCs w:val="16"/>
          <w:shd w:val="clear" w:color="auto" w:fill="E6E6E6"/>
        </w:rPr>
        <w:id w:val="-185979636"/>
        <w:docPartObj>
          <w:docPartGallery w:val="Page Numbers (Bottom of Page)"/>
          <w:docPartUnique/>
        </w:docPartObj>
      </w:sdtPr>
      <w:sdtEndPr/>
      <w:sdtContent>
        <w:r w:rsidR="00866621" w:rsidRPr="00BE42F1">
          <w:rPr>
            <w:rFonts w:ascii="Arial" w:hAnsi="Arial" w:cs="Arial"/>
            <w:color w:val="2B579A"/>
            <w:sz w:val="16"/>
            <w:szCs w:val="16"/>
            <w:shd w:val="clear" w:color="auto" w:fill="E6E6E6"/>
          </w:rPr>
          <w:fldChar w:fldCharType="begin"/>
        </w:r>
        <w:r w:rsidR="00866621" w:rsidRPr="00740024">
          <w:rPr>
            <w:rFonts w:ascii="Arial" w:hAnsi="Arial" w:cs="Arial"/>
            <w:color w:val="2B579A"/>
            <w:sz w:val="16"/>
            <w:szCs w:val="16"/>
            <w:shd w:val="clear" w:color="auto" w:fill="E6E6E6"/>
          </w:rPr>
          <w:instrText xml:space="preserve"> PAGE   \* MERGEFORMAT </w:instrText>
        </w:r>
        <w:r w:rsidR="00866621" w:rsidRPr="00BE42F1">
          <w:rPr>
            <w:rFonts w:ascii="Arial" w:hAnsi="Arial" w:cs="Arial"/>
            <w:color w:val="2B579A"/>
            <w:sz w:val="16"/>
            <w:szCs w:val="16"/>
            <w:shd w:val="clear" w:color="auto" w:fill="E6E6E6"/>
          </w:rPr>
          <w:fldChar w:fldCharType="separate"/>
        </w:r>
        <w:r w:rsidRPr="00740024">
          <w:rPr>
            <w:rFonts w:ascii="Arial" w:hAnsi="Arial" w:cs="Arial"/>
            <w:color w:val="2B579A"/>
            <w:sz w:val="16"/>
            <w:szCs w:val="16"/>
            <w:shd w:val="clear" w:color="auto" w:fill="E6E6E6"/>
          </w:rPr>
          <w:t>2</w:t>
        </w:r>
        <w:r w:rsidR="00866621" w:rsidRPr="00BE42F1">
          <w:rPr>
            <w:rFonts w:ascii="Arial" w:hAnsi="Arial" w:cs="Arial"/>
            <w:color w:val="2B579A"/>
            <w:sz w:val="16"/>
            <w:szCs w:val="16"/>
            <w:shd w:val="clear" w:color="auto" w:fill="E6E6E6"/>
          </w:rPr>
          <w:fldChar w:fldCharType="end"/>
        </w:r>
        <w:r w:rsidRPr="00BE42F1">
          <w:rPr>
            <w:rFonts w:ascii="Arial" w:hAnsi="Arial" w:cs="Arial"/>
            <w:noProof/>
            <w:sz w:val="16"/>
            <w:szCs w:val="16"/>
          </w:rPr>
          <w:t xml:space="preserve"> </w:t>
        </w:r>
      </w:sdtContent>
    </w:sdt>
  </w:p>
  <w:p w14:paraId="68AC8FFC" w14:textId="1F1093E6" w:rsidR="00E71235" w:rsidRPr="00BE42F1" w:rsidRDefault="5424FFDB" w:rsidP="43CDC5AB">
    <w:pPr>
      <w:pStyle w:val="Footer"/>
      <w:rPr>
        <w:sz w:val="16"/>
        <w:szCs w:val="16"/>
      </w:rPr>
    </w:pPr>
    <w:r w:rsidRPr="5424FFDB">
      <w:rPr>
        <w:rFonts w:ascii="Arial" w:hAnsi="Arial" w:cs="Arial"/>
        <w:sz w:val="16"/>
        <w:szCs w:val="16"/>
      </w:rPr>
      <w:t xml:space="preserve">Version: </w:t>
    </w:r>
    <w:r w:rsidR="008971AD">
      <w:rPr>
        <w:rFonts w:ascii="Arial" w:hAnsi="Arial" w:cs="Arial"/>
        <w:sz w:val="16"/>
        <w:szCs w:val="16"/>
      </w:rPr>
      <w:t>6.0</w:t>
    </w:r>
    <w:r w:rsidR="00866621">
      <w:tab/>
    </w:r>
    <w:r w:rsidR="00866621">
      <w:tab/>
    </w:r>
    <w:r w:rsidRPr="5424FFDB">
      <w:rPr>
        <w:rFonts w:ascii="Arial" w:hAnsi="Arial" w:cs="Arial"/>
        <w:sz w:val="16"/>
        <w:szCs w:val="16"/>
      </w:rPr>
      <w:t xml:space="preserve">Date of issue: </w:t>
    </w:r>
    <w:r w:rsidR="00F222C6">
      <w:rPr>
        <w:rFonts w:ascii="Arial" w:hAnsi="Arial" w:cs="Arial"/>
        <w:sz w:val="16"/>
        <w:szCs w:val="16"/>
      </w:rPr>
      <w:t>September 2024</w:t>
    </w:r>
    <w:r w:rsidRPr="5424FFDB">
      <w:rPr>
        <w:rFonts w:ascii="Arial" w:hAnsi="Arial" w:cs="Arial"/>
        <w:sz w:val="16"/>
        <w:szCs w:val="16"/>
      </w:rPr>
      <w:t xml:space="preserve">   </w:t>
    </w:r>
    <w:r w:rsidRPr="5424FFDB">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3437A" w14:textId="1E47BA0B" w:rsidR="008538FE" w:rsidRPr="00BE42F1" w:rsidRDefault="5424FFDB" w:rsidP="008538FE">
    <w:pPr>
      <w:pStyle w:val="Footer"/>
      <w:rPr>
        <w:rFonts w:ascii="Arial" w:hAnsi="Arial" w:cs="Arial"/>
      </w:rPr>
    </w:pPr>
    <w:r>
      <w:t xml:space="preserve">                                                                                                                                                                                                                                                                                                         </w:t>
    </w:r>
    <w:r w:rsidRPr="5424FFDB">
      <w:rPr>
        <w:rFonts w:ascii="Arial" w:hAnsi="Arial" w:cs="Arial"/>
        <w:sz w:val="16"/>
        <w:szCs w:val="16"/>
      </w:rPr>
      <w:t xml:space="preserve">Page 1 </w:t>
    </w:r>
  </w:p>
  <w:p w14:paraId="509C9ACE" w14:textId="6CC55744" w:rsidR="008538FE" w:rsidRPr="00BE42F1" w:rsidRDefault="5424FFDB" w:rsidP="008538FE">
    <w:pPr>
      <w:pStyle w:val="Footer"/>
      <w:rPr>
        <w:rFonts w:ascii="Arial" w:hAnsi="Arial" w:cs="Arial"/>
        <w:sz w:val="16"/>
        <w:szCs w:val="16"/>
      </w:rPr>
    </w:pPr>
    <w:r w:rsidRPr="5424FFDB">
      <w:rPr>
        <w:rFonts w:ascii="Arial" w:hAnsi="Arial" w:cs="Arial"/>
        <w:sz w:val="16"/>
        <w:szCs w:val="16"/>
      </w:rPr>
      <w:t>Version: 5.0</w:t>
    </w:r>
    <w:r w:rsidR="008538FE">
      <w:tab/>
    </w:r>
    <w:r w:rsidRPr="5424FFDB">
      <w:rPr>
        <w:rFonts w:ascii="Arial" w:hAnsi="Arial" w:cs="Arial"/>
        <w:sz w:val="16"/>
        <w:szCs w:val="16"/>
      </w:rPr>
      <w:t>Author: IPC Devon County Council</w:t>
    </w:r>
    <w:r w:rsidR="008538FE">
      <w:tab/>
    </w:r>
    <w:r w:rsidRPr="5424FFDB">
      <w:rPr>
        <w:rFonts w:ascii="Arial" w:hAnsi="Arial" w:cs="Arial"/>
        <w:sz w:val="16"/>
        <w:szCs w:val="16"/>
      </w:rPr>
      <w:t xml:space="preserve">Date of issue: September 2022                       IPC checklists for educational settings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F1C45" w14:textId="77777777" w:rsidR="005C0827" w:rsidRDefault="005C0827">
      <w:pPr>
        <w:spacing w:after="0" w:line="240" w:lineRule="auto"/>
      </w:pPr>
      <w:r>
        <w:separator/>
      </w:r>
    </w:p>
  </w:footnote>
  <w:footnote w:type="continuationSeparator" w:id="0">
    <w:p w14:paraId="51602C51" w14:textId="77777777" w:rsidR="005C0827" w:rsidRDefault="005C0827">
      <w:pPr>
        <w:spacing w:after="0" w:line="240" w:lineRule="auto"/>
      </w:pPr>
      <w:r>
        <w:continuationSeparator/>
      </w:r>
    </w:p>
  </w:footnote>
  <w:footnote w:type="continuationNotice" w:id="1">
    <w:p w14:paraId="62780EB5" w14:textId="77777777" w:rsidR="005C0827" w:rsidRDefault="005C08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tblGrid>
    <w:tr w:rsidR="00164A6F" w14:paraId="7C9429A0" w14:textId="77777777" w:rsidTr="5424FFDB">
      <w:tc>
        <w:tcPr>
          <w:tcW w:w="3005" w:type="dxa"/>
        </w:tcPr>
        <w:p w14:paraId="52532980" w14:textId="1FC346C2" w:rsidR="00164A6F" w:rsidRDefault="00164A6F" w:rsidP="43CDC5AB">
          <w:pPr>
            <w:pStyle w:val="Header"/>
            <w:ind w:left="-115"/>
          </w:pPr>
        </w:p>
      </w:tc>
      <w:tc>
        <w:tcPr>
          <w:tcW w:w="3005" w:type="dxa"/>
        </w:tcPr>
        <w:p w14:paraId="67AD89DB" w14:textId="3DBEEF53" w:rsidR="00164A6F" w:rsidRDefault="00164A6F" w:rsidP="43CDC5AB">
          <w:pPr>
            <w:pStyle w:val="Header"/>
            <w:jc w:val="center"/>
          </w:pPr>
        </w:p>
      </w:tc>
    </w:tr>
  </w:tbl>
  <w:p w14:paraId="6817C6B2" w14:textId="08B151D3" w:rsidR="43CDC5AB" w:rsidRPr="00400EA4" w:rsidRDefault="5424FFDB" w:rsidP="43CDC5AB">
    <w:pPr>
      <w:pStyle w:val="Header"/>
      <w:rPr>
        <w:rFonts w:ascii="Arial" w:hAnsi="Arial" w:cs="Arial"/>
        <w:sz w:val="18"/>
        <w:szCs w:val="18"/>
      </w:rPr>
    </w:pPr>
    <w:r w:rsidRPr="00BE42F1">
      <w:rPr>
        <w:rFonts w:ascii="Arial" w:hAnsi="Arial" w:cs="Arial"/>
        <w:sz w:val="16"/>
        <w:szCs w:val="16"/>
      </w:rPr>
      <w:t xml:space="preserve">Self-assessment checklist for infection prevention and control (IPC) measures to support </w:t>
    </w:r>
    <w:r w:rsidR="00A93428" w:rsidRPr="00400EA4">
      <w:rPr>
        <w:rFonts w:ascii="Arial" w:hAnsi="Arial" w:cs="Arial"/>
        <w:noProof/>
        <w:color w:val="2B579A"/>
        <w:sz w:val="18"/>
        <w:szCs w:val="18"/>
        <w:shd w:val="clear" w:color="auto" w:fill="E6E6E6"/>
      </w:rPr>
      <w:drawing>
        <wp:anchor distT="0" distB="0" distL="114300" distR="114300" simplePos="0" relativeHeight="251658240" behindDoc="0" locked="0" layoutInCell="1" allowOverlap="1" wp14:anchorId="589A874D" wp14:editId="734ACCBB">
          <wp:simplePos x="0" y="0"/>
          <wp:positionH relativeFrom="column">
            <wp:posOffset>7295515</wp:posOffset>
          </wp:positionH>
          <wp:positionV relativeFrom="paragraph">
            <wp:posOffset>-492125</wp:posOffset>
          </wp:positionV>
          <wp:extent cx="987425" cy="361950"/>
          <wp:effectExtent l="0" t="0" r="3175"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7425" cy="361950"/>
                  </a:xfrm>
                  <a:prstGeom prst="rect">
                    <a:avLst/>
                  </a:prstGeom>
                </pic:spPr>
              </pic:pic>
            </a:graphicData>
          </a:graphic>
          <wp14:sizeRelH relativeFrom="page">
            <wp14:pctWidth>0</wp14:pctWidth>
          </wp14:sizeRelH>
          <wp14:sizeRelV relativeFrom="page">
            <wp14:pctHeight>0</wp14:pctHeight>
          </wp14:sizeRelV>
        </wp:anchor>
      </w:drawing>
    </w:r>
    <w:r w:rsidR="00A93428" w:rsidRPr="00400EA4">
      <w:rPr>
        <w:rFonts w:ascii="Arial" w:hAnsi="Arial" w:cs="Arial"/>
        <w:noProof/>
        <w:color w:val="2B579A"/>
        <w:sz w:val="18"/>
        <w:szCs w:val="18"/>
        <w:shd w:val="clear" w:color="auto" w:fill="E6E6E6"/>
      </w:rPr>
      <w:drawing>
        <wp:anchor distT="0" distB="0" distL="114300" distR="114300" simplePos="0" relativeHeight="251658241" behindDoc="0" locked="0" layoutInCell="1" allowOverlap="1" wp14:anchorId="25870FF9" wp14:editId="0906517E">
          <wp:simplePos x="0" y="0"/>
          <wp:positionH relativeFrom="column">
            <wp:posOffset>8408035</wp:posOffset>
          </wp:positionH>
          <wp:positionV relativeFrom="paragraph">
            <wp:posOffset>-518160</wp:posOffset>
          </wp:positionV>
          <wp:extent cx="591185" cy="46101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91185" cy="461010"/>
                  </a:xfrm>
                  <a:prstGeom prst="rect">
                    <a:avLst/>
                  </a:prstGeom>
                </pic:spPr>
              </pic:pic>
            </a:graphicData>
          </a:graphic>
          <wp14:sizeRelH relativeFrom="page">
            <wp14:pctWidth>0</wp14:pctWidth>
          </wp14:sizeRelH>
          <wp14:sizeRelV relativeFrom="page">
            <wp14:pctHeight>0</wp14:pctHeight>
          </wp14:sizeRelV>
        </wp:anchor>
      </w:drawing>
    </w:r>
    <w:r w:rsidR="00A93428" w:rsidRPr="00400EA4">
      <w:rPr>
        <w:rFonts w:ascii="Arial" w:hAnsi="Arial" w:cs="Arial"/>
        <w:noProof/>
        <w:color w:val="2B579A"/>
        <w:sz w:val="18"/>
        <w:szCs w:val="18"/>
        <w:shd w:val="clear" w:color="auto" w:fill="E6E6E6"/>
      </w:rPr>
      <w:drawing>
        <wp:anchor distT="0" distB="0" distL="114300" distR="114300" simplePos="0" relativeHeight="251658242" behindDoc="0" locked="0" layoutInCell="1" allowOverlap="1" wp14:anchorId="58531B42" wp14:editId="4815C671">
          <wp:simplePos x="0" y="0"/>
          <wp:positionH relativeFrom="margin">
            <wp:align>right</wp:align>
          </wp:positionH>
          <wp:positionV relativeFrom="paragraph">
            <wp:posOffset>-534589</wp:posOffset>
          </wp:positionV>
          <wp:extent cx="647513" cy="422082"/>
          <wp:effectExtent l="0" t="0" r="635" b="0"/>
          <wp:wrapSquare wrapText="bothSides"/>
          <wp:docPr id="5" name="Picture 5" descr="A picture containing text,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blu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47513" cy="42208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educational settings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83904" w14:textId="2D38C3E2" w:rsidR="00400EA4" w:rsidRDefault="00E03C47">
    <w:pPr>
      <w:pStyle w:val="Header"/>
    </w:pPr>
    <w:r>
      <w:rPr>
        <w:noProof/>
        <w:color w:val="2B579A"/>
        <w:shd w:val="clear" w:color="auto" w:fill="E6E6E6"/>
      </w:rPr>
      <w:drawing>
        <wp:anchor distT="0" distB="0" distL="114300" distR="114300" simplePos="0" relativeHeight="251658243" behindDoc="0" locked="0" layoutInCell="1" allowOverlap="1" wp14:anchorId="48A6B481" wp14:editId="5FCF6408">
          <wp:simplePos x="0" y="0"/>
          <wp:positionH relativeFrom="column">
            <wp:posOffset>7346950</wp:posOffset>
          </wp:positionH>
          <wp:positionV relativeFrom="paragraph">
            <wp:posOffset>-342900</wp:posOffset>
          </wp:positionV>
          <wp:extent cx="987425" cy="36576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365760"/>
                  </a:xfrm>
                  <a:prstGeom prst="rect">
                    <a:avLst/>
                  </a:prstGeom>
                  <a:noFill/>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4" behindDoc="0" locked="0" layoutInCell="1" allowOverlap="1" wp14:anchorId="09C20467" wp14:editId="12DE9612">
          <wp:simplePos x="0" y="0"/>
          <wp:positionH relativeFrom="column">
            <wp:posOffset>8470900</wp:posOffset>
          </wp:positionH>
          <wp:positionV relativeFrom="paragraph">
            <wp:posOffset>-361950</wp:posOffset>
          </wp:positionV>
          <wp:extent cx="591185" cy="46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463550"/>
                  </a:xfrm>
                  <a:prstGeom prst="rect">
                    <a:avLst/>
                  </a:prstGeom>
                  <a:noFill/>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5" behindDoc="0" locked="0" layoutInCell="1" allowOverlap="1" wp14:anchorId="30A39D46" wp14:editId="47E360FF">
          <wp:simplePos x="0" y="0"/>
          <wp:positionH relativeFrom="margin">
            <wp:align>right</wp:align>
          </wp:positionH>
          <wp:positionV relativeFrom="paragraph">
            <wp:posOffset>-368300</wp:posOffset>
          </wp:positionV>
          <wp:extent cx="646430" cy="42672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6430" cy="42672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E4146"/>
    <w:multiLevelType w:val="hybridMultilevel"/>
    <w:tmpl w:val="81B0AD88"/>
    <w:lvl w:ilvl="0" w:tplc="760AC7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4D4910"/>
    <w:multiLevelType w:val="hybridMultilevel"/>
    <w:tmpl w:val="63CA92B2"/>
    <w:lvl w:ilvl="0" w:tplc="DEA03A06">
      <w:numFmt w:val="bullet"/>
      <w:lvlText w:val="-"/>
      <w:lvlJc w:val="left"/>
      <w:pPr>
        <w:ind w:left="720" w:hanging="360"/>
      </w:pPr>
      <w:rPr>
        <w:rFonts w:ascii="Arial" w:eastAsia="Arial" w:hAnsi="Arial" w:cs="Aria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D639D"/>
    <w:multiLevelType w:val="hybridMultilevel"/>
    <w:tmpl w:val="79FEA8D6"/>
    <w:lvl w:ilvl="0" w:tplc="ABF08F16">
      <w:start w:val="1"/>
      <w:numFmt w:val="bullet"/>
      <w:lvlText w:val=""/>
      <w:lvlJc w:val="left"/>
      <w:pPr>
        <w:ind w:left="720" w:hanging="360"/>
      </w:pPr>
      <w:rPr>
        <w:rFonts w:ascii="Symbol" w:hAnsi="Symbol" w:hint="default"/>
      </w:rPr>
    </w:lvl>
    <w:lvl w:ilvl="1" w:tplc="BE26710C">
      <w:start w:val="1"/>
      <w:numFmt w:val="bullet"/>
      <w:lvlText w:val="o"/>
      <w:lvlJc w:val="left"/>
      <w:pPr>
        <w:ind w:left="1440" w:hanging="360"/>
      </w:pPr>
      <w:rPr>
        <w:rFonts w:ascii="Courier New" w:hAnsi="Courier New" w:hint="default"/>
      </w:rPr>
    </w:lvl>
    <w:lvl w:ilvl="2" w:tplc="363E6634">
      <w:start w:val="1"/>
      <w:numFmt w:val="bullet"/>
      <w:lvlText w:val=""/>
      <w:lvlJc w:val="left"/>
      <w:pPr>
        <w:ind w:left="2160" w:hanging="360"/>
      </w:pPr>
      <w:rPr>
        <w:rFonts w:ascii="Wingdings" w:hAnsi="Wingdings" w:hint="default"/>
      </w:rPr>
    </w:lvl>
    <w:lvl w:ilvl="3" w:tplc="382EA228">
      <w:start w:val="1"/>
      <w:numFmt w:val="bullet"/>
      <w:lvlText w:val=""/>
      <w:lvlJc w:val="left"/>
      <w:pPr>
        <w:ind w:left="2880" w:hanging="360"/>
      </w:pPr>
      <w:rPr>
        <w:rFonts w:ascii="Symbol" w:hAnsi="Symbol" w:hint="default"/>
      </w:rPr>
    </w:lvl>
    <w:lvl w:ilvl="4" w:tplc="6CA46300">
      <w:start w:val="1"/>
      <w:numFmt w:val="bullet"/>
      <w:lvlText w:val="o"/>
      <w:lvlJc w:val="left"/>
      <w:pPr>
        <w:ind w:left="3600" w:hanging="360"/>
      </w:pPr>
      <w:rPr>
        <w:rFonts w:ascii="Courier New" w:hAnsi="Courier New" w:hint="default"/>
      </w:rPr>
    </w:lvl>
    <w:lvl w:ilvl="5" w:tplc="52749C6E">
      <w:start w:val="1"/>
      <w:numFmt w:val="bullet"/>
      <w:lvlText w:val=""/>
      <w:lvlJc w:val="left"/>
      <w:pPr>
        <w:ind w:left="4320" w:hanging="360"/>
      </w:pPr>
      <w:rPr>
        <w:rFonts w:ascii="Wingdings" w:hAnsi="Wingdings" w:hint="default"/>
      </w:rPr>
    </w:lvl>
    <w:lvl w:ilvl="6" w:tplc="A692D9A2">
      <w:start w:val="1"/>
      <w:numFmt w:val="bullet"/>
      <w:lvlText w:val=""/>
      <w:lvlJc w:val="left"/>
      <w:pPr>
        <w:ind w:left="5040" w:hanging="360"/>
      </w:pPr>
      <w:rPr>
        <w:rFonts w:ascii="Symbol" w:hAnsi="Symbol" w:hint="default"/>
      </w:rPr>
    </w:lvl>
    <w:lvl w:ilvl="7" w:tplc="BDB68E84">
      <w:start w:val="1"/>
      <w:numFmt w:val="bullet"/>
      <w:lvlText w:val="o"/>
      <w:lvlJc w:val="left"/>
      <w:pPr>
        <w:ind w:left="5760" w:hanging="360"/>
      </w:pPr>
      <w:rPr>
        <w:rFonts w:ascii="Courier New" w:hAnsi="Courier New" w:hint="default"/>
      </w:rPr>
    </w:lvl>
    <w:lvl w:ilvl="8" w:tplc="CB00616A">
      <w:start w:val="1"/>
      <w:numFmt w:val="bullet"/>
      <w:lvlText w:val=""/>
      <w:lvlJc w:val="left"/>
      <w:pPr>
        <w:ind w:left="6480" w:hanging="360"/>
      </w:pPr>
      <w:rPr>
        <w:rFonts w:ascii="Wingdings" w:hAnsi="Wingdings" w:hint="default"/>
      </w:rPr>
    </w:lvl>
  </w:abstractNum>
  <w:abstractNum w:abstractNumId="3" w15:restartNumberingAfterBreak="0">
    <w:nsid w:val="4C6A328E"/>
    <w:multiLevelType w:val="hybridMultilevel"/>
    <w:tmpl w:val="37ECCA9E"/>
    <w:lvl w:ilvl="0" w:tplc="AA40F18E">
      <w:start w:val="1"/>
      <w:numFmt w:val="bullet"/>
      <w:lvlText w:val=""/>
      <w:lvlJc w:val="left"/>
      <w:pPr>
        <w:ind w:left="720" w:hanging="360"/>
      </w:pPr>
      <w:rPr>
        <w:rFonts w:ascii="Symbol" w:hAnsi="Symbol" w:hint="default"/>
      </w:rPr>
    </w:lvl>
    <w:lvl w:ilvl="1" w:tplc="9814A0D8">
      <w:start w:val="1"/>
      <w:numFmt w:val="bullet"/>
      <w:lvlText w:val="o"/>
      <w:lvlJc w:val="left"/>
      <w:pPr>
        <w:ind w:left="1440" w:hanging="360"/>
      </w:pPr>
      <w:rPr>
        <w:rFonts w:ascii="Courier New" w:hAnsi="Courier New" w:hint="default"/>
      </w:rPr>
    </w:lvl>
    <w:lvl w:ilvl="2" w:tplc="029A3F72">
      <w:start w:val="1"/>
      <w:numFmt w:val="bullet"/>
      <w:lvlText w:val=""/>
      <w:lvlJc w:val="left"/>
      <w:pPr>
        <w:ind w:left="2160" w:hanging="360"/>
      </w:pPr>
      <w:rPr>
        <w:rFonts w:ascii="Wingdings" w:hAnsi="Wingdings" w:hint="default"/>
      </w:rPr>
    </w:lvl>
    <w:lvl w:ilvl="3" w:tplc="8788F844">
      <w:start w:val="1"/>
      <w:numFmt w:val="bullet"/>
      <w:lvlText w:val=""/>
      <w:lvlJc w:val="left"/>
      <w:pPr>
        <w:ind w:left="2880" w:hanging="360"/>
      </w:pPr>
      <w:rPr>
        <w:rFonts w:ascii="Symbol" w:hAnsi="Symbol" w:hint="default"/>
      </w:rPr>
    </w:lvl>
    <w:lvl w:ilvl="4" w:tplc="FA88FA9C">
      <w:start w:val="1"/>
      <w:numFmt w:val="bullet"/>
      <w:lvlText w:val="o"/>
      <w:lvlJc w:val="left"/>
      <w:pPr>
        <w:ind w:left="3600" w:hanging="360"/>
      </w:pPr>
      <w:rPr>
        <w:rFonts w:ascii="Courier New" w:hAnsi="Courier New" w:hint="default"/>
      </w:rPr>
    </w:lvl>
    <w:lvl w:ilvl="5" w:tplc="F97CAF22">
      <w:start w:val="1"/>
      <w:numFmt w:val="bullet"/>
      <w:lvlText w:val=""/>
      <w:lvlJc w:val="left"/>
      <w:pPr>
        <w:ind w:left="4320" w:hanging="360"/>
      </w:pPr>
      <w:rPr>
        <w:rFonts w:ascii="Wingdings" w:hAnsi="Wingdings" w:hint="default"/>
      </w:rPr>
    </w:lvl>
    <w:lvl w:ilvl="6" w:tplc="2E92EAF8">
      <w:start w:val="1"/>
      <w:numFmt w:val="bullet"/>
      <w:lvlText w:val=""/>
      <w:lvlJc w:val="left"/>
      <w:pPr>
        <w:ind w:left="5040" w:hanging="360"/>
      </w:pPr>
      <w:rPr>
        <w:rFonts w:ascii="Symbol" w:hAnsi="Symbol" w:hint="default"/>
      </w:rPr>
    </w:lvl>
    <w:lvl w:ilvl="7" w:tplc="B9CE9046">
      <w:start w:val="1"/>
      <w:numFmt w:val="bullet"/>
      <w:lvlText w:val="o"/>
      <w:lvlJc w:val="left"/>
      <w:pPr>
        <w:ind w:left="5760" w:hanging="360"/>
      </w:pPr>
      <w:rPr>
        <w:rFonts w:ascii="Courier New" w:hAnsi="Courier New" w:hint="default"/>
      </w:rPr>
    </w:lvl>
    <w:lvl w:ilvl="8" w:tplc="4DE6D128">
      <w:start w:val="1"/>
      <w:numFmt w:val="bullet"/>
      <w:lvlText w:val=""/>
      <w:lvlJc w:val="left"/>
      <w:pPr>
        <w:ind w:left="6480" w:hanging="360"/>
      </w:pPr>
      <w:rPr>
        <w:rFonts w:ascii="Wingdings" w:hAnsi="Wingdings" w:hint="default"/>
      </w:rPr>
    </w:lvl>
  </w:abstractNum>
  <w:abstractNum w:abstractNumId="4" w15:restartNumberingAfterBreak="0">
    <w:nsid w:val="4CB45510"/>
    <w:multiLevelType w:val="hybridMultilevel"/>
    <w:tmpl w:val="9CFE3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DE6AE2"/>
    <w:multiLevelType w:val="hybridMultilevel"/>
    <w:tmpl w:val="CB9EE7A2"/>
    <w:lvl w:ilvl="0" w:tplc="EB8CE20A">
      <w:start w:val="3"/>
      <w:numFmt w:val="decimal"/>
      <w:lvlText w:val="%1."/>
      <w:lvlJc w:val="left"/>
      <w:pPr>
        <w:ind w:left="410" w:hanging="410"/>
      </w:pPr>
      <w:rPr>
        <w:rFonts w:hint="default"/>
        <w:sz w:val="36"/>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7606835">
    <w:abstractNumId w:val="2"/>
  </w:num>
  <w:num w:numId="2" w16cid:durableId="545683204">
    <w:abstractNumId w:val="3"/>
  </w:num>
  <w:num w:numId="3" w16cid:durableId="447045317">
    <w:abstractNumId w:val="1"/>
  </w:num>
  <w:num w:numId="4" w16cid:durableId="1017073540">
    <w:abstractNumId w:val="0"/>
  </w:num>
  <w:num w:numId="5" w16cid:durableId="982151310">
    <w:abstractNumId w:val="5"/>
  </w:num>
  <w:num w:numId="6" w16cid:durableId="90191233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rsty Hill">
    <w15:presenceInfo w15:providerId="AD" w15:userId="S::Kirsty.Hill@devon.gov.uk::e470b655-71ba-474e-beaa-76cd22bc724a"/>
  </w15:person>
  <w15:person w15:author="Wills, Lucinda">
    <w15:presenceInfo w15:providerId="AD" w15:userId="S::Lucinda.Wills@torbay.gov.uk::2430f224-24fe-4325-977d-4e26fe440d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0CD5BB"/>
    <w:rsid w:val="00004E07"/>
    <w:rsid w:val="00021442"/>
    <w:rsid w:val="00025D63"/>
    <w:rsid w:val="0002615B"/>
    <w:rsid w:val="00034D4E"/>
    <w:rsid w:val="000373BC"/>
    <w:rsid w:val="000413BA"/>
    <w:rsid w:val="00043C3D"/>
    <w:rsid w:val="00066676"/>
    <w:rsid w:val="000852FD"/>
    <w:rsid w:val="00086A16"/>
    <w:rsid w:val="00092A9B"/>
    <w:rsid w:val="000A4B84"/>
    <w:rsid w:val="000B17E4"/>
    <w:rsid w:val="000B7E8B"/>
    <w:rsid w:val="000C6217"/>
    <w:rsid w:val="000C6A12"/>
    <w:rsid w:val="000F4703"/>
    <w:rsid w:val="000F6A6E"/>
    <w:rsid w:val="00110B0F"/>
    <w:rsid w:val="001112FC"/>
    <w:rsid w:val="00112A8F"/>
    <w:rsid w:val="00123A99"/>
    <w:rsid w:val="001258B6"/>
    <w:rsid w:val="0013221B"/>
    <w:rsid w:val="00143EA4"/>
    <w:rsid w:val="00150A52"/>
    <w:rsid w:val="0015105C"/>
    <w:rsid w:val="001517D7"/>
    <w:rsid w:val="00162D3A"/>
    <w:rsid w:val="00163106"/>
    <w:rsid w:val="001633F7"/>
    <w:rsid w:val="00164A6F"/>
    <w:rsid w:val="00165DFF"/>
    <w:rsid w:val="00170695"/>
    <w:rsid w:val="0017679C"/>
    <w:rsid w:val="0018727D"/>
    <w:rsid w:val="00194BF9"/>
    <w:rsid w:val="001A0B7A"/>
    <w:rsid w:val="001A0D64"/>
    <w:rsid w:val="001A2929"/>
    <w:rsid w:val="001B3A1C"/>
    <w:rsid w:val="001B4CC1"/>
    <w:rsid w:val="001B6D6B"/>
    <w:rsid w:val="001D2249"/>
    <w:rsid w:val="001D7180"/>
    <w:rsid w:val="001D954F"/>
    <w:rsid w:val="001E2E31"/>
    <w:rsid w:val="001F0886"/>
    <w:rsid w:val="001F4AFE"/>
    <w:rsid w:val="00200B08"/>
    <w:rsid w:val="00201673"/>
    <w:rsid w:val="002073C3"/>
    <w:rsid w:val="002104D2"/>
    <w:rsid w:val="00212936"/>
    <w:rsid w:val="00215A3C"/>
    <w:rsid w:val="002210FC"/>
    <w:rsid w:val="00227E91"/>
    <w:rsid w:val="00241345"/>
    <w:rsid w:val="00245FC1"/>
    <w:rsid w:val="0024668B"/>
    <w:rsid w:val="00255681"/>
    <w:rsid w:val="002634D5"/>
    <w:rsid w:val="002656D3"/>
    <w:rsid w:val="00277152"/>
    <w:rsid w:val="00280BE5"/>
    <w:rsid w:val="00280CA6"/>
    <w:rsid w:val="0028454C"/>
    <w:rsid w:val="00285237"/>
    <w:rsid w:val="0028679F"/>
    <w:rsid w:val="00287EB5"/>
    <w:rsid w:val="002A0F0A"/>
    <w:rsid w:val="002A1AFC"/>
    <w:rsid w:val="002D142A"/>
    <w:rsid w:val="002D6C8D"/>
    <w:rsid w:val="002E7478"/>
    <w:rsid w:val="002F3F09"/>
    <w:rsid w:val="00305F7E"/>
    <w:rsid w:val="00321068"/>
    <w:rsid w:val="00334AB4"/>
    <w:rsid w:val="00335A4D"/>
    <w:rsid w:val="003377B0"/>
    <w:rsid w:val="0034184D"/>
    <w:rsid w:val="003448A4"/>
    <w:rsid w:val="00351F98"/>
    <w:rsid w:val="00354A74"/>
    <w:rsid w:val="00361074"/>
    <w:rsid w:val="00362A81"/>
    <w:rsid w:val="00367FAB"/>
    <w:rsid w:val="0037473C"/>
    <w:rsid w:val="003845F0"/>
    <w:rsid w:val="003859CB"/>
    <w:rsid w:val="003907AC"/>
    <w:rsid w:val="003A1871"/>
    <w:rsid w:val="003A275D"/>
    <w:rsid w:val="003A3D25"/>
    <w:rsid w:val="003A58FC"/>
    <w:rsid w:val="003B58E5"/>
    <w:rsid w:val="003B67A5"/>
    <w:rsid w:val="003C0C45"/>
    <w:rsid w:val="003E1F30"/>
    <w:rsid w:val="003F6F9A"/>
    <w:rsid w:val="00400EA4"/>
    <w:rsid w:val="004012A3"/>
    <w:rsid w:val="00410312"/>
    <w:rsid w:val="004128D3"/>
    <w:rsid w:val="00430748"/>
    <w:rsid w:val="00431613"/>
    <w:rsid w:val="004316A9"/>
    <w:rsid w:val="00434520"/>
    <w:rsid w:val="004350B9"/>
    <w:rsid w:val="004355A2"/>
    <w:rsid w:val="00441A92"/>
    <w:rsid w:val="00442458"/>
    <w:rsid w:val="00442A3C"/>
    <w:rsid w:val="004453A7"/>
    <w:rsid w:val="00445A5C"/>
    <w:rsid w:val="004477DF"/>
    <w:rsid w:val="004533BC"/>
    <w:rsid w:val="00454203"/>
    <w:rsid w:val="00470437"/>
    <w:rsid w:val="004774EB"/>
    <w:rsid w:val="00480009"/>
    <w:rsid w:val="004806EF"/>
    <w:rsid w:val="00482EB3"/>
    <w:rsid w:val="00487C63"/>
    <w:rsid w:val="00491631"/>
    <w:rsid w:val="00495B2A"/>
    <w:rsid w:val="004B2FC5"/>
    <w:rsid w:val="004B3E55"/>
    <w:rsid w:val="004B5F19"/>
    <w:rsid w:val="004B7E97"/>
    <w:rsid w:val="004C204C"/>
    <w:rsid w:val="004C52C8"/>
    <w:rsid w:val="004D1465"/>
    <w:rsid w:val="004D49A0"/>
    <w:rsid w:val="004D66CE"/>
    <w:rsid w:val="004F085F"/>
    <w:rsid w:val="004F48EA"/>
    <w:rsid w:val="004F5256"/>
    <w:rsid w:val="00505D40"/>
    <w:rsid w:val="0051031B"/>
    <w:rsid w:val="005124A8"/>
    <w:rsid w:val="00514ED0"/>
    <w:rsid w:val="005213FD"/>
    <w:rsid w:val="00522F59"/>
    <w:rsid w:val="00541649"/>
    <w:rsid w:val="00544175"/>
    <w:rsid w:val="00546DD9"/>
    <w:rsid w:val="0055150D"/>
    <w:rsid w:val="00564B48"/>
    <w:rsid w:val="00572DEE"/>
    <w:rsid w:val="0057384E"/>
    <w:rsid w:val="005739CD"/>
    <w:rsid w:val="00581FD5"/>
    <w:rsid w:val="005827FB"/>
    <w:rsid w:val="005864EA"/>
    <w:rsid w:val="00591BD5"/>
    <w:rsid w:val="00594DB4"/>
    <w:rsid w:val="005B0652"/>
    <w:rsid w:val="005B13EF"/>
    <w:rsid w:val="005B16A4"/>
    <w:rsid w:val="005B6FC9"/>
    <w:rsid w:val="005B7F0B"/>
    <w:rsid w:val="005C046C"/>
    <w:rsid w:val="005C0827"/>
    <w:rsid w:val="005D0392"/>
    <w:rsid w:val="005D4FE4"/>
    <w:rsid w:val="005D7464"/>
    <w:rsid w:val="005E48A7"/>
    <w:rsid w:val="006018AC"/>
    <w:rsid w:val="0061269A"/>
    <w:rsid w:val="00641558"/>
    <w:rsid w:val="00643467"/>
    <w:rsid w:val="0064634E"/>
    <w:rsid w:val="0064702D"/>
    <w:rsid w:val="006502EB"/>
    <w:rsid w:val="006520D6"/>
    <w:rsid w:val="00653836"/>
    <w:rsid w:val="00656FA7"/>
    <w:rsid w:val="006613DC"/>
    <w:rsid w:val="00663EF6"/>
    <w:rsid w:val="00675968"/>
    <w:rsid w:val="006807C9"/>
    <w:rsid w:val="006830ED"/>
    <w:rsid w:val="00684795"/>
    <w:rsid w:val="00684F09"/>
    <w:rsid w:val="00686793"/>
    <w:rsid w:val="006921BA"/>
    <w:rsid w:val="00694D32"/>
    <w:rsid w:val="006A28EE"/>
    <w:rsid w:val="006A3976"/>
    <w:rsid w:val="006A7CC7"/>
    <w:rsid w:val="006B4429"/>
    <w:rsid w:val="006D06E7"/>
    <w:rsid w:val="006D45A5"/>
    <w:rsid w:val="006D7849"/>
    <w:rsid w:val="006E1475"/>
    <w:rsid w:val="006E63EF"/>
    <w:rsid w:val="006F40CC"/>
    <w:rsid w:val="006F485F"/>
    <w:rsid w:val="006F7577"/>
    <w:rsid w:val="00700564"/>
    <w:rsid w:val="0070727B"/>
    <w:rsid w:val="00711C09"/>
    <w:rsid w:val="007139EF"/>
    <w:rsid w:val="007139F0"/>
    <w:rsid w:val="007257AC"/>
    <w:rsid w:val="00730567"/>
    <w:rsid w:val="00733782"/>
    <w:rsid w:val="00737FC7"/>
    <w:rsid w:val="00740024"/>
    <w:rsid w:val="00742814"/>
    <w:rsid w:val="007445AB"/>
    <w:rsid w:val="007471B3"/>
    <w:rsid w:val="0076172C"/>
    <w:rsid w:val="00761E51"/>
    <w:rsid w:val="00763A4D"/>
    <w:rsid w:val="007673D0"/>
    <w:rsid w:val="007711CE"/>
    <w:rsid w:val="0077727F"/>
    <w:rsid w:val="00780E25"/>
    <w:rsid w:val="00781090"/>
    <w:rsid w:val="00785F45"/>
    <w:rsid w:val="00787783"/>
    <w:rsid w:val="00792E01"/>
    <w:rsid w:val="007949E8"/>
    <w:rsid w:val="00795651"/>
    <w:rsid w:val="007A04CF"/>
    <w:rsid w:val="007A1E8B"/>
    <w:rsid w:val="007A30DF"/>
    <w:rsid w:val="007A3E09"/>
    <w:rsid w:val="007A4AAF"/>
    <w:rsid w:val="007A5302"/>
    <w:rsid w:val="007A5372"/>
    <w:rsid w:val="007A651E"/>
    <w:rsid w:val="007B0418"/>
    <w:rsid w:val="007B44AF"/>
    <w:rsid w:val="007B58C5"/>
    <w:rsid w:val="007C074C"/>
    <w:rsid w:val="007C3C54"/>
    <w:rsid w:val="007D1ADD"/>
    <w:rsid w:val="007D5CEC"/>
    <w:rsid w:val="007E76E3"/>
    <w:rsid w:val="0080054E"/>
    <w:rsid w:val="00806100"/>
    <w:rsid w:val="00807D07"/>
    <w:rsid w:val="00851F43"/>
    <w:rsid w:val="00852CAB"/>
    <w:rsid w:val="008538FE"/>
    <w:rsid w:val="008607E3"/>
    <w:rsid w:val="00866621"/>
    <w:rsid w:val="00866A2F"/>
    <w:rsid w:val="00867615"/>
    <w:rsid w:val="00875158"/>
    <w:rsid w:val="00875E9B"/>
    <w:rsid w:val="00877305"/>
    <w:rsid w:val="00881F75"/>
    <w:rsid w:val="008971AD"/>
    <w:rsid w:val="00897583"/>
    <w:rsid w:val="008A0DB0"/>
    <w:rsid w:val="008A53C1"/>
    <w:rsid w:val="008A695F"/>
    <w:rsid w:val="008B11C9"/>
    <w:rsid w:val="008B5CD0"/>
    <w:rsid w:val="008C0BBA"/>
    <w:rsid w:val="008C1405"/>
    <w:rsid w:val="008C5C64"/>
    <w:rsid w:val="008C616E"/>
    <w:rsid w:val="008D2380"/>
    <w:rsid w:val="008D382F"/>
    <w:rsid w:val="008D6519"/>
    <w:rsid w:val="008F1D53"/>
    <w:rsid w:val="008F1DFD"/>
    <w:rsid w:val="008F2263"/>
    <w:rsid w:val="008F548D"/>
    <w:rsid w:val="009020EC"/>
    <w:rsid w:val="009058F8"/>
    <w:rsid w:val="00913D5C"/>
    <w:rsid w:val="00914FD7"/>
    <w:rsid w:val="00935389"/>
    <w:rsid w:val="00936667"/>
    <w:rsid w:val="00941DBA"/>
    <w:rsid w:val="00945BE5"/>
    <w:rsid w:val="00947DB1"/>
    <w:rsid w:val="00960A82"/>
    <w:rsid w:val="009740EB"/>
    <w:rsid w:val="009747DB"/>
    <w:rsid w:val="0097776E"/>
    <w:rsid w:val="0098417C"/>
    <w:rsid w:val="00984A75"/>
    <w:rsid w:val="009A4882"/>
    <w:rsid w:val="009A5373"/>
    <w:rsid w:val="009B2DC4"/>
    <w:rsid w:val="009B4389"/>
    <w:rsid w:val="009C237A"/>
    <w:rsid w:val="009C2AE3"/>
    <w:rsid w:val="009C3922"/>
    <w:rsid w:val="009C616F"/>
    <w:rsid w:val="009E27A6"/>
    <w:rsid w:val="009F243D"/>
    <w:rsid w:val="009F3D65"/>
    <w:rsid w:val="009F5417"/>
    <w:rsid w:val="009F7CF4"/>
    <w:rsid w:val="00A1027E"/>
    <w:rsid w:val="00A144D9"/>
    <w:rsid w:val="00A167CE"/>
    <w:rsid w:val="00A212A7"/>
    <w:rsid w:val="00A24EE5"/>
    <w:rsid w:val="00A46130"/>
    <w:rsid w:val="00A544F1"/>
    <w:rsid w:val="00A54F6A"/>
    <w:rsid w:val="00A6791E"/>
    <w:rsid w:val="00A93428"/>
    <w:rsid w:val="00A94A55"/>
    <w:rsid w:val="00A95E32"/>
    <w:rsid w:val="00AA09A6"/>
    <w:rsid w:val="00AA6B20"/>
    <w:rsid w:val="00AB0E5B"/>
    <w:rsid w:val="00AB0EDB"/>
    <w:rsid w:val="00AB32C9"/>
    <w:rsid w:val="00AB3693"/>
    <w:rsid w:val="00AB519F"/>
    <w:rsid w:val="00AB78AF"/>
    <w:rsid w:val="00AC0C6C"/>
    <w:rsid w:val="00AD55F2"/>
    <w:rsid w:val="00AD75E2"/>
    <w:rsid w:val="00AD7941"/>
    <w:rsid w:val="00AE1BEE"/>
    <w:rsid w:val="00AF2651"/>
    <w:rsid w:val="00AF6733"/>
    <w:rsid w:val="00B12FC9"/>
    <w:rsid w:val="00B13957"/>
    <w:rsid w:val="00B146CE"/>
    <w:rsid w:val="00B17675"/>
    <w:rsid w:val="00B225D4"/>
    <w:rsid w:val="00B46525"/>
    <w:rsid w:val="00B4DA54"/>
    <w:rsid w:val="00B6243D"/>
    <w:rsid w:val="00B67240"/>
    <w:rsid w:val="00B67E52"/>
    <w:rsid w:val="00B71474"/>
    <w:rsid w:val="00B747CF"/>
    <w:rsid w:val="00B85C33"/>
    <w:rsid w:val="00B9427E"/>
    <w:rsid w:val="00BA1BDE"/>
    <w:rsid w:val="00BA404E"/>
    <w:rsid w:val="00BB1253"/>
    <w:rsid w:val="00BB32FC"/>
    <w:rsid w:val="00BB498E"/>
    <w:rsid w:val="00BC04CC"/>
    <w:rsid w:val="00BC0785"/>
    <w:rsid w:val="00BC1127"/>
    <w:rsid w:val="00BC58D6"/>
    <w:rsid w:val="00BD5EE7"/>
    <w:rsid w:val="00BD6826"/>
    <w:rsid w:val="00BE42CF"/>
    <w:rsid w:val="00BE42F1"/>
    <w:rsid w:val="00BE5AE9"/>
    <w:rsid w:val="00BF0DFC"/>
    <w:rsid w:val="00BF5854"/>
    <w:rsid w:val="00BF5AD3"/>
    <w:rsid w:val="00C11D6D"/>
    <w:rsid w:val="00C1458C"/>
    <w:rsid w:val="00C2091E"/>
    <w:rsid w:val="00C24B7C"/>
    <w:rsid w:val="00C32676"/>
    <w:rsid w:val="00C33038"/>
    <w:rsid w:val="00C34C2D"/>
    <w:rsid w:val="00C53428"/>
    <w:rsid w:val="00C566FE"/>
    <w:rsid w:val="00C953FD"/>
    <w:rsid w:val="00CC302A"/>
    <w:rsid w:val="00CC546E"/>
    <w:rsid w:val="00CD379E"/>
    <w:rsid w:val="00CD44F0"/>
    <w:rsid w:val="00CD5847"/>
    <w:rsid w:val="00D01AF7"/>
    <w:rsid w:val="00D01C2B"/>
    <w:rsid w:val="00D0274E"/>
    <w:rsid w:val="00D06AD1"/>
    <w:rsid w:val="00D14FBC"/>
    <w:rsid w:val="00D173C6"/>
    <w:rsid w:val="00D25DC1"/>
    <w:rsid w:val="00D2678D"/>
    <w:rsid w:val="00D31F0F"/>
    <w:rsid w:val="00D41189"/>
    <w:rsid w:val="00D432AC"/>
    <w:rsid w:val="00D472CC"/>
    <w:rsid w:val="00D5243D"/>
    <w:rsid w:val="00D71DFD"/>
    <w:rsid w:val="00D766A3"/>
    <w:rsid w:val="00D8154A"/>
    <w:rsid w:val="00D85C3C"/>
    <w:rsid w:val="00D95F70"/>
    <w:rsid w:val="00D967D5"/>
    <w:rsid w:val="00DA5620"/>
    <w:rsid w:val="00DA5DA5"/>
    <w:rsid w:val="00DA6398"/>
    <w:rsid w:val="00DB0BE6"/>
    <w:rsid w:val="00DB30D9"/>
    <w:rsid w:val="00DB46F6"/>
    <w:rsid w:val="00DB621C"/>
    <w:rsid w:val="00DC0B33"/>
    <w:rsid w:val="00DC1B44"/>
    <w:rsid w:val="00DC1B7E"/>
    <w:rsid w:val="00DD3AFF"/>
    <w:rsid w:val="00DE54D5"/>
    <w:rsid w:val="00DE6CC3"/>
    <w:rsid w:val="00DF235E"/>
    <w:rsid w:val="00DF2C1C"/>
    <w:rsid w:val="00DF453F"/>
    <w:rsid w:val="00DF5996"/>
    <w:rsid w:val="00E03C47"/>
    <w:rsid w:val="00E06EA4"/>
    <w:rsid w:val="00E23002"/>
    <w:rsid w:val="00E273C8"/>
    <w:rsid w:val="00E3185D"/>
    <w:rsid w:val="00E31A7D"/>
    <w:rsid w:val="00E35C97"/>
    <w:rsid w:val="00E35E24"/>
    <w:rsid w:val="00E42465"/>
    <w:rsid w:val="00E43FBC"/>
    <w:rsid w:val="00E54E74"/>
    <w:rsid w:val="00E6402B"/>
    <w:rsid w:val="00E64E83"/>
    <w:rsid w:val="00E71235"/>
    <w:rsid w:val="00E82D0A"/>
    <w:rsid w:val="00E8686F"/>
    <w:rsid w:val="00E869C4"/>
    <w:rsid w:val="00EA3C95"/>
    <w:rsid w:val="00EA4FA0"/>
    <w:rsid w:val="00EB2A8F"/>
    <w:rsid w:val="00EB4386"/>
    <w:rsid w:val="00EB43DA"/>
    <w:rsid w:val="00EB6E41"/>
    <w:rsid w:val="00ED111F"/>
    <w:rsid w:val="00ED39B9"/>
    <w:rsid w:val="00ED3E02"/>
    <w:rsid w:val="00ED4B21"/>
    <w:rsid w:val="00ED6D7E"/>
    <w:rsid w:val="00EE45A7"/>
    <w:rsid w:val="00EE6DF5"/>
    <w:rsid w:val="00F0343F"/>
    <w:rsid w:val="00F112F3"/>
    <w:rsid w:val="00F16489"/>
    <w:rsid w:val="00F2140C"/>
    <w:rsid w:val="00F222C6"/>
    <w:rsid w:val="00F2501E"/>
    <w:rsid w:val="00F30BEB"/>
    <w:rsid w:val="00F3368E"/>
    <w:rsid w:val="00F3609D"/>
    <w:rsid w:val="00F36C3A"/>
    <w:rsid w:val="00F37078"/>
    <w:rsid w:val="00F431BB"/>
    <w:rsid w:val="00F47061"/>
    <w:rsid w:val="00F52662"/>
    <w:rsid w:val="00F578F7"/>
    <w:rsid w:val="00F61BEC"/>
    <w:rsid w:val="00F6768D"/>
    <w:rsid w:val="00F74981"/>
    <w:rsid w:val="00F82B64"/>
    <w:rsid w:val="00F92B32"/>
    <w:rsid w:val="00FA23F4"/>
    <w:rsid w:val="00FA3B4A"/>
    <w:rsid w:val="00FC0966"/>
    <w:rsid w:val="00FD15C4"/>
    <w:rsid w:val="00FD2D14"/>
    <w:rsid w:val="00FD30E3"/>
    <w:rsid w:val="00FD3EC3"/>
    <w:rsid w:val="00FD5735"/>
    <w:rsid w:val="00FF0F8F"/>
    <w:rsid w:val="00FF1BFF"/>
    <w:rsid w:val="012666B2"/>
    <w:rsid w:val="013B23FE"/>
    <w:rsid w:val="0141C40E"/>
    <w:rsid w:val="0142473B"/>
    <w:rsid w:val="01511CC9"/>
    <w:rsid w:val="016257A0"/>
    <w:rsid w:val="018B33FB"/>
    <w:rsid w:val="01928769"/>
    <w:rsid w:val="01B965B0"/>
    <w:rsid w:val="01CE1142"/>
    <w:rsid w:val="01F20BDB"/>
    <w:rsid w:val="027B831D"/>
    <w:rsid w:val="02A910DE"/>
    <w:rsid w:val="02BED549"/>
    <w:rsid w:val="02C179B5"/>
    <w:rsid w:val="02CF2578"/>
    <w:rsid w:val="02D07DE3"/>
    <w:rsid w:val="02EA9BA1"/>
    <w:rsid w:val="03370866"/>
    <w:rsid w:val="03678866"/>
    <w:rsid w:val="036DC5E2"/>
    <w:rsid w:val="039BA29F"/>
    <w:rsid w:val="03AE22F5"/>
    <w:rsid w:val="0414743A"/>
    <w:rsid w:val="0433D0A9"/>
    <w:rsid w:val="043644B4"/>
    <w:rsid w:val="04634A40"/>
    <w:rsid w:val="0488BD8B"/>
    <w:rsid w:val="04BC8A4C"/>
    <w:rsid w:val="04C4C866"/>
    <w:rsid w:val="04D2D8C7"/>
    <w:rsid w:val="055FDFD2"/>
    <w:rsid w:val="05BEE370"/>
    <w:rsid w:val="05C54C07"/>
    <w:rsid w:val="05D91FC9"/>
    <w:rsid w:val="05F1A7E6"/>
    <w:rsid w:val="063681C2"/>
    <w:rsid w:val="0678E8FB"/>
    <w:rsid w:val="0681C16C"/>
    <w:rsid w:val="0690BF14"/>
    <w:rsid w:val="06B800CD"/>
    <w:rsid w:val="06DA53F6"/>
    <w:rsid w:val="06E5C3B7"/>
    <w:rsid w:val="070FB904"/>
    <w:rsid w:val="076FBAA6"/>
    <w:rsid w:val="0780AD1D"/>
    <w:rsid w:val="07843FB9"/>
    <w:rsid w:val="0795BEAB"/>
    <w:rsid w:val="07967451"/>
    <w:rsid w:val="07C9F8A3"/>
    <w:rsid w:val="07CFA379"/>
    <w:rsid w:val="07FEB66E"/>
    <w:rsid w:val="080A7989"/>
    <w:rsid w:val="080CFB1F"/>
    <w:rsid w:val="08607FF2"/>
    <w:rsid w:val="08BDD22E"/>
    <w:rsid w:val="08DD6785"/>
    <w:rsid w:val="090CE927"/>
    <w:rsid w:val="090F9810"/>
    <w:rsid w:val="095B3310"/>
    <w:rsid w:val="0964B893"/>
    <w:rsid w:val="09A5C288"/>
    <w:rsid w:val="09DB295F"/>
    <w:rsid w:val="0A070C96"/>
    <w:rsid w:val="0A18C516"/>
    <w:rsid w:val="0A75B174"/>
    <w:rsid w:val="0AEEFA84"/>
    <w:rsid w:val="0B0360E7"/>
    <w:rsid w:val="0B0C58E2"/>
    <w:rsid w:val="0B100E43"/>
    <w:rsid w:val="0B392A97"/>
    <w:rsid w:val="0B613055"/>
    <w:rsid w:val="0B744DB8"/>
    <w:rsid w:val="0BA0A648"/>
    <w:rsid w:val="0BB934DA"/>
    <w:rsid w:val="0BCA01CA"/>
    <w:rsid w:val="0BDCEC74"/>
    <w:rsid w:val="0BE32A27"/>
    <w:rsid w:val="0C2DADFF"/>
    <w:rsid w:val="0C4D456B"/>
    <w:rsid w:val="0C68AAAC"/>
    <w:rsid w:val="0C8B9114"/>
    <w:rsid w:val="0CDDEAAC"/>
    <w:rsid w:val="0D282590"/>
    <w:rsid w:val="0D78BCD5"/>
    <w:rsid w:val="0DB9A03A"/>
    <w:rsid w:val="0DC14C4C"/>
    <w:rsid w:val="0E17174B"/>
    <w:rsid w:val="0E94B46A"/>
    <w:rsid w:val="0ECBD4FC"/>
    <w:rsid w:val="0EE439A8"/>
    <w:rsid w:val="0F1404C1"/>
    <w:rsid w:val="0F222789"/>
    <w:rsid w:val="0F3D0712"/>
    <w:rsid w:val="0F66D2C4"/>
    <w:rsid w:val="0F7E4FAA"/>
    <w:rsid w:val="0FABBC15"/>
    <w:rsid w:val="0FD18378"/>
    <w:rsid w:val="1009C853"/>
    <w:rsid w:val="101C4523"/>
    <w:rsid w:val="1058FAD9"/>
    <w:rsid w:val="108CA5FD"/>
    <w:rsid w:val="109D72ED"/>
    <w:rsid w:val="10D42D8A"/>
    <w:rsid w:val="10EB389F"/>
    <w:rsid w:val="10F04F61"/>
    <w:rsid w:val="1122E903"/>
    <w:rsid w:val="112BDBD4"/>
    <w:rsid w:val="114B619B"/>
    <w:rsid w:val="118C7057"/>
    <w:rsid w:val="11C88A7E"/>
    <w:rsid w:val="11CC552C"/>
    <w:rsid w:val="11E949FC"/>
    <w:rsid w:val="120FE7CC"/>
    <w:rsid w:val="122CEBA5"/>
    <w:rsid w:val="126CF75C"/>
    <w:rsid w:val="128F9BA1"/>
    <w:rsid w:val="12D75463"/>
    <w:rsid w:val="12F7AE88"/>
    <w:rsid w:val="13323BDF"/>
    <w:rsid w:val="13673446"/>
    <w:rsid w:val="1385297E"/>
    <w:rsid w:val="139683D5"/>
    <w:rsid w:val="1397232A"/>
    <w:rsid w:val="1411F3CE"/>
    <w:rsid w:val="151C57E1"/>
    <w:rsid w:val="152587A2"/>
    <w:rsid w:val="15362636"/>
    <w:rsid w:val="153E197C"/>
    <w:rsid w:val="15790656"/>
    <w:rsid w:val="1584DFD0"/>
    <w:rsid w:val="15A85D15"/>
    <w:rsid w:val="15B23E0B"/>
    <w:rsid w:val="15CA8449"/>
    <w:rsid w:val="15D75FBF"/>
    <w:rsid w:val="1605E35C"/>
    <w:rsid w:val="162DE5CB"/>
    <w:rsid w:val="16431680"/>
    <w:rsid w:val="164660C5"/>
    <w:rsid w:val="16567BCA"/>
    <w:rsid w:val="16CE2497"/>
    <w:rsid w:val="16E1DD46"/>
    <w:rsid w:val="172D926D"/>
    <w:rsid w:val="175D8A31"/>
    <w:rsid w:val="177BCF13"/>
    <w:rsid w:val="179A44BD"/>
    <w:rsid w:val="17D62D29"/>
    <w:rsid w:val="1815CD7E"/>
    <w:rsid w:val="18701AC6"/>
    <w:rsid w:val="18994F53"/>
    <w:rsid w:val="18A39939"/>
    <w:rsid w:val="18F3ABE1"/>
    <w:rsid w:val="19089000"/>
    <w:rsid w:val="193DA352"/>
    <w:rsid w:val="193F9540"/>
    <w:rsid w:val="194759F8"/>
    <w:rsid w:val="195DB7EB"/>
    <w:rsid w:val="196117A1"/>
    <w:rsid w:val="197AB742"/>
    <w:rsid w:val="19B9D323"/>
    <w:rsid w:val="19D8A3BD"/>
    <w:rsid w:val="1A2650E4"/>
    <w:rsid w:val="1A4C42B9"/>
    <w:rsid w:val="1A5018A7"/>
    <w:rsid w:val="1A9A3791"/>
    <w:rsid w:val="1B45934B"/>
    <w:rsid w:val="1B4C5687"/>
    <w:rsid w:val="1BEDBFB2"/>
    <w:rsid w:val="1BFD55E5"/>
    <w:rsid w:val="1C35BBC2"/>
    <w:rsid w:val="1C7F95C2"/>
    <w:rsid w:val="1CAF2E35"/>
    <w:rsid w:val="1CE826E8"/>
    <w:rsid w:val="1CEC6287"/>
    <w:rsid w:val="1D119DC1"/>
    <w:rsid w:val="1D11C2BD"/>
    <w:rsid w:val="1D1774E6"/>
    <w:rsid w:val="1D2A0ECB"/>
    <w:rsid w:val="1DE7D169"/>
    <w:rsid w:val="1DEE5381"/>
    <w:rsid w:val="1E0882D3"/>
    <w:rsid w:val="1E16BBED"/>
    <w:rsid w:val="1E30404E"/>
    <w:rsid w:val="1E465D66"/>
    <w:rsid w:val="1E4AC92F"/>
    <w:rsid w:val="1E8CB4F5"/>
    <w:rsid w:val="1E915B9C"/>
    <w:rsid w:val="1EEDAB9B"/>
    <w:rsid w:val="1EF0A9CE"/>
    <w:rsid w:val="1EF42BC0"/>
    <w:rsid w:val="1F117479"/>
    <w:rsid w:val="1F156D0B"/>
    <w:rsid w:val="1F3378DA"/>
    <w:rsid w:val="1F4FA05F"/>
    <w:rsid w:val="1F9332DF"/>
    <w:rsid w:val="1FCA57E5"/>
    <w:rsid w:val="20171080"/>
    <w:rsid w:val="204E919C"/>
    <w:rsid w:val="20537372"/>
    <w:rsid w:val="20853D5F"/>
    <w:rsid w:val="2090E1F0"/>
    <w:rsid w:val="20AE43BA"/>
    <w:rsid w:val="20BBB8FD"/>
    <w:rsid w:val="20C42EB5"/>
    <w:rsid w:val="2120BB63"/>
    <w:rsid w:val="214FA173"/>
    <w:rsid w:val="2170D8DA"/>
    <w:rsid w:val="2174F84E"/>
    <w:rsid w:val="218E314D"/>
    <w:rsid w:val="21934725"/>
    <w:rsid w:val="2196964E"/>
    <w:rsid w:val="22044C94"/>
    <w:rsid w:val="221FB252"/>
    <w:rsid w:val="2257549E"/>
    <w:rsid w:val="225FC553"/>
    <w:rsid w:val="227319D7"/>
    <w:rsid w:val="229CB808"/>
    <w:rsid w:val="22B150DD"/>
    <w:rsid w:val="22B9807A"/>
    <w:rsid w:val="22CFB8E4"/>
    <w:rsid w:val="22D33126"/>
    <w:rsid w:val="22FC84CC"/>
    <w:rsid w:val="2309A90F"/>
    <w:rsid w:val="23105EB1"/>
    <w:rsid w:val="23116AF7"/>
    <w:rsid w:val="231934BE"/>
    <w:rsid w:val="2319CE89"/>
    <w:rsid w:val="232A01AE"/>
    <w:rsid w:val="233BE78D"/>
    <w:rsid w:val="236968F7"/>
    <w:rsid w:val="236B3D80"/>
    <w:rsid w:val="2388575A"/>
    <w:rsid w:val="23BDBFF1"/>
    <w:rsid w:val="23E4F44B"/>
    <w:rsid w:val="23EA55D8"/>
    <w:rsid w:val="23F680ED"/>
    <w:rsid w:val="2410F94E"/>
    <w:rsid w:val="2416BA07"/>
    <w:rsid w:val="241CDB31"/>
    <w:rsid w:val="247BB67C"/>
    <w:rsid w:val="24BCF2A5"/>
    <w:rsid w:val="25396C3C"/>
    <w:rsid w:val="2543C4C2"/>
    <w:rsid w:val="254B82C8"/>
    <w:rsid w:val="25877BC4"/>
    <w:rsid w:val="25892BE7"/>
    <w:rsid w:val="2590B39E"/>
    <w:rsid w:val="2595AB3B"/>
    <w:rsid w:val="25CD9EA0"/>
    <w:rsid w:val="25CED704"/>
    <w:rsid w:val="25FEAF33"/>
    <w:rsid w:val="2650D580"/>
    <w:rsid w:val="2655A880"/>
    <w:rsid w:val="2658C306"/>
    <w:rsid w:val="2682ED13"/>
    <w:rsid w:val="26A5B535"/>
    <w:rsid w:val="26AD1E75"/>
    <w:rsid w:val="2729E757"/>
    <w:rsid w:val="275D67F2"/>
    <w:rsid w:val="27867E28"/>
    <w:rsid w:val="27C582E3"/>
    <w:rsid w:val="27D80B54"/>
    <w:rsid w:val="27DB6B0A"/>
    <w:rsid w:val="27F49367"/>
    <w:rsid w:val="27F9DD89"/>
    <w:rsid w:val="281DAC1A"/>
    <w:rsid w:val="281EE2F8"/>
    <w:rsid w:val="284D9EF4"/>
    <w:rsid w:val="285D7473"/>
    <w:rsid w:val="287D30E0"/>
    <w:rsid w:val="2917F986"/>
    <w:rsid w:val="2949C56A"/>
    <w:rsid w:val="297C2AED"/>
    <w:rsid w:val="29B4EDAF"/>
    <w:rsid w:val="29C62ABB"/>
    <w:rsid w:val="29E01CF4"/>
    <w:rsid w:val="29EA02AC"/>
    <w:rsid w:val="29F4FD4E"/>
    <w:rsid w:val="2A0E10CC"/>
    <w:rsid w:val="2A130761"/>
    <w:rsid w:val="2A1FE2A4"/>
    <w:rsid w:val="2A36BD62"/>
    <w:rsid w:val="2A428A8B"/>
    <w:rsid w:val="2A4C9A14"/>
    <w:rsid w:val="2A600A85"/>
    <w:rsid w:val="2A7CD300"/>
    <w:rsid w:val="2AA168F9"/>
    <w:rsid w:val="2AAE754C"/>
    <w:rsid w:val="2AB3E5C9"/>
    <w:rsid w:val="2AC18381"/>
    <w:rsid w:val="2AF95676"/>
    <w:rsid w:val="2B1AB537"/>
    <w:rsid w:val="2B4FB709"/>
    <w:rsid w:val="2B7EC2B8"/>
    <w:rsid w:val="2BA4A276"/>
    <w:rsid w:val="2BED8A80"/>
    <w:rsid w:val="2BEDD8A9"/>
    <w:rsid w:val="2C3A13EB"/>
    <w:rsid w:val="2C3D395A"/>
    <w:rsid w:val="2C72BD99"/>
    <w:rsid w:val="2C8F82B7"/>
    <w:rsid w:val="2C9A198E"/>
    <w:rsid w:val="2CA78872"/>
    <w:rsid w:val="2CAAFD49"/>
    <w:rsid w:val="2CB4EF73"/>
    <w:rsid w:val="2CC9444E"/>
    <w:rsid w:val="2CD0E3F4"/>
    <w:rsid w:val="2CD9063A"/>
    <w:rsid w:val="2CE56308"/>
    <w:rsid w:val="2D01EF8E"/>
    <w:rsid w:val="2D719EDD"/>
    <w:rsid w:val="2D9F43F9"/>
    <w:rsid w:val="2DD2424C"/>
    <w:rsid w:val="2E01473A"/>
    <w:rsid w:val="2E2318C9"/>
    <w:rsid w:val="2E2E247B"/>
    <w:rsid w:val="2E4F14AD"/>
    <w:rsid w:val="2EABC28B"/>
    <w:rsid w:val="2EAC457A"/>
    <w:rsid w:val="2ECCB5F7"/>
    <w:rsid w:val="2EDF1C3F"/>
    <w:rsid w:val="2F0B897B"/>
    <w:rsid w:val="2F39B6E2"/>
    <w:rsid w:val="2F55B4C6"/>
    <w:rsid w:val="2F70B925"/>
    <w:rsid w:val="2F74DA1C"/>
    <w:rsid w:val="2F965E90"/>
    <w:rsid w:val="2FD27081"/>
    <w:rsid w:val="2FDB96BB"/>
    <w:rsid w:val="2FE304B0"/>
    <w:rsid w:val="3010A6FC"/>
    <w:rsid w:val="305416E1"/>
    <w:rsid w:val="306B9419"/>
    <w:rsid w:val="30908F38"/>
    <w:rsid w:val="30B9F4AE"/>
    <w:rsid w:val="31068840"/>
    <w:rsid w:val="310B32C1"/>
    <w:rsid w:val="310E8CC0"/>
    <w:rsid w:val="3110AA7D"/>
    <w:rsid w:val="3112D2A5"/>
    <w:rsid w:val="312067EF"/>
    <w:rsid w:val="3153BF0E"/>
    <w:rsid w:val="315690BF"/>
    <w:rsid w:val="315EAFB0"/>
    <w:rsid w:val="3165C53D"/>
    <w:rsid w:val="3182E71B"/>
    <w:rsid w:val="31BA136E"/>
    <w:rsid w:val="31E54E0F"/>
    <w:rsid w:val="31F71C8C"/>
    <w:rsid w:val="32035E30"/>
    <w:rsid w:val="320793FF"/>
    <w:rsid w:val="3238B4A8"/>
    <w:rsid w:val="32961FC7"/>
    <w:rsid w:val="32A754DF"/>
    <w:rsid w:val="32BE6B4F"/>
    <w:rsid w:val="32DB246A"/>
    <w:rsid w:val="32F147B6"/>
    <w:rsid w:val="3311A968"/>
    <w:rsid w:val="332BD64D"/>
    <w:rsid w:val="33475DBE"/>
    <w:rsid w:val="334F89EB"/>
    <w:rsid w:val="33511D72"/>
    <w:rsid w:val="33672110"/>
    <w:rsid w:val="33805C57"/>
    <w:rsid w:val="33A03DD1"/>
    <w:rsid w:val="33A814A0"/>
    <w:rsid w:val="33C567AC"/>
    <w:rsid w:val="342039BB"/>
    <w:rsid w:val="34B654FD"/>
    <w:rsid w:val="34B99924"/>
    <w:rsid w:val="34DB4586"/>
    <w:rsid w:val="34E3E35F"/>
    <w:rsid w:val="35075440"/>
    <w:rsid w:val="352B5901"/>
    <w:rsid w:val="3543E501"/>
    <w:rsid w:val="3578AA37"/>
    <w:rsid w:val="359488A8"/>
    <w:rsid w:val="35A77D53"/>
    <w:rsid w:val="35CFED8C"/>
    <w:rsid w:val="35DEA3E4"/>
    <w:rsid w:val="35E9CE4D"/>
    <w:rsid w:val="3636204E"/>
    <w:rsid w:val="364DAB7F"/>
    <w:rsid w:val="367EFE80"/>
    <w:rsid w:val="3691F8D7"/>
    <w:rsid w:val="36A258DA"/>
    <w:rsid w:val="36B07FF9"/>
    <w:rsid w:val="36E3826E"/>
    <w:rsid w:val="36E40D88"/>
    <w:rsid w:val="36E5E55F"/>
    <w:rsid w:val="36F6B55F"/>
    <w:rsid w:val="370308CE"/>
    <w:rsid w:val="374193E0"/>
    <w:rsid w:val="37498166"/>
    <w:rsid w:val="37A07A4E"/>
    <w:rsid w:val="37A48F78"/>
    <w:rsid w:val="37BFA499"/>
    <w:rsid w:val="37E283A2"/>
    <w:rsid w:val="380E190C"/>
    <w:rsid w:val="386BA110"/>
    <w:rsid w:val="387B85C3"/>
    <w:rsid w:val="389976D4"/>
    <w:rsid w:val="38C2A450"/>
    <w:rsid w:val="38CC296A"/>
    <w:rsid w:val="391644A6"/>
    <w:rsid w:val="3921F6EE"/>
    <w:rsid w:val="3922205B"/>
    <w:rsid w:val="392F6D03"/>
    <w:rsid w:val="39CBF8C3"/>
    <w:rsid w:val="39D03456"/>
    <w:rsid w:val="39F3F279"/>
    <w:rsid w:val="3A0A7278"/>
    <w:rsid w:val="3A1F82FF"/>
    <w:rsid w:val="3A3369C5"/>
    <w:rsid w:val="3ACCA8F3"/>
    <w:rsid w:val="3AE04BF1"/>
    <w:rsid w:val="3B17B0A4"/>
    <w:rsid w:val="3B7254EB"/>
    <w:rsid w:val="3B735063"/>
    <w:rsid w:val="3BADD4F9"/>
    <w:rsid w:val="3C03CA2C"/>
    <w:rsid w:val="3C07A2C8"/>
    <w:rsid w:val="3C1CF289"/>
    <w:rsid w:val="3C391CB0"/>
    <w:rsid w:val="3CD5CCE7"/>
    <w:rsid w:val="3CFE45F5"/>
    <w:rsid w:val="3D5CEE31"/>
    <w:rsid w:val="3D6544E3"/>
    <w:rsid w:val="3D72A0D7"/>
    <w:rsid w:val="3DBCA47F"/>
    <w:rsid w:val="3DE2B837"/>
    <w:rsid w:val="3E32FFE3"/>
    <w:rsid w:val="3E3BD588"/>
    <w:rsid w:val="3E4C35CB"/>
    <w:rsid w:val="3E4FABAD"/>
    <w:rsid w:val="3E86F362"/>
    <w:rsid w:val="3E8F23C9"/>
    <w:rsid w:val="3E9E7226"/>
    <w:rsid w:val="3EEAC747"/>
    <w:rsid w:val="3EFA5488"/>
    <w:rsid w:val="3F1874B7"/>
    <w:rsid w:val="3F32F07D"/>
    <w:rsid w:val="3F3F055F"/>
    <w:rsid w:val="3F7268AA"/>
    <w:rsid w:val="3FFD45D2"/>
    <w:rsid w:val="401441E7"/>
    <w:rsid w:val="4022C3C3"/>
    <w:rsid w:val="40520307"/>
    <w:rsid w:val="405BB7DE"/>
    <w:rsid w:val="40AC46BF"/>
    <w:rsid w:val="40AF0D35"/>
    <w:rsid w:val="40EEA4B5"/>
    <w:rsid w:val="40F70C3E"/>
    <w:rsid w:val="416F5E5D"/>
    <w:rsid w:val="418C08CE"/>
    <w:rsid w:val="4194A39B"/>
    <w:rsid w:val="419FD90D"/>
    <w:rsid w:val="41DE8159"/>
    <w:rsid w:val="41F8032D"/>
    <w:rsid w:val="421A7FA9"/>
    <w:rsid w:val="427DE114"/>
    <w:rsid w:val="42B5741A"/>
    <w:rsid w:val="42E83140"/>
    <w:rsid w:val="42ED70EB"/>
    <w:rsid w:val="4329A85D"/>
    <w:rsid w:val="433630E8"/>
    <w:rsid w:val="435E36C8"/>
    <w:rsid w:val="4366CDA0"/>
    <w:rsid w:val="4372AEE1"/>
    <w:rsid w:val="43A91C50"/>
    <w:rsid w:val="43CDC5AB"/>
    <w:rsid w:val="43CF4278"/>
    <w:rsid w:val="43F291EC"/>
    <w:rsid w:val="440ADEE3"/>
    <w:rsid w:val="442BD798"/>
    <w:rsid w:val="444D3432"/>
    <w:rsid w:val="449FA4DA"/>
    <w:rsid w:val="44B94A69"/>
    <w:rsid w:val="44C27176"/>
    <w:rsid w:val="44D54D69"/>
    <w:rsid w:val="44F323E3"/>
    <w:rsid w:val="44FD2F26"/>
    <w:rsid w:val="45188696"/>
    <w:rsid w:val="45334065"/>
    <w:rsid w:val="45BD5D86"/>
    <w:rsid w:val="45C3D4CF"/>
    <w:rsid w:val="45CC3999"/>
    <w:rsid w:val="460327BE"/>
    <w:rsid w:val="463C431C"/>
    <w:rsid w:val="465A634B"/>
    <w:rsid w:val="46705784"/>
    <w:rsid w:val="467F321A"/>
    <w:rsid w:val="468B1F73"/>
    <w:rsid w:val="468D0E65"/>
    <w:rsid w:val="46CE0D5F"/>
    <w:rsid w:val="46EC3E10"/>
    <w:rsid w:val="47176DC5"/>
    <w:rsid w:val="47355848"/>
    <w:rsid w:val="473FB72B"/>
    <w:rsid w:val="47990DCA"/>
    <w:rsid w:val="47C3ACC0"/>
    <w:rsid w:val="480447A0"/>
    <w:rsid w:val="480C27E5"/>
    <w:rsid w:val="48164C9E"/>
    <w:rsid w:val="48322B7D"/>
    <w:rsid w:val="4836CF36"/>
    <w:rsid w:val="48B06599"/>
    <w:rsid w:val="48CF95B5"/>
    <w:rsid w:val="497754DE"/>
    <w:rsid w:val="49985B6E"/>
    <w:rsid w:val="49A772B7"/>
    <w:rsid w:val="49C1B9A6"/>
    <w:rsid w:val="49F90F17"/>
    <w:rsid w:val="4A3FDFF9"/>
    <w:rsid w:val="4A5267E5"/>
    <w:rsid w:val="4AF8FC4D"/>
    <w:rsid w:val="4B342BCF"/>
    <w:rsid w:val="4B69A6BB"/>
    <w:rsid w:val="4B6F98B5"/>
    <w:rsid w:val="4B93E13D"/>
    <w:rsid w:val="4BA17465"/>
    <w:rsid w:val="4BA1E537"/>
    <w:rsid w:val="4BEBD042"/>
    <w:rsid w:val="4BF3E9F1"/>
    <w:rsid w:val="4BF9B539"/>
    <w:rsid w:val="4C21DB7C"/>
    <w:rsid w:val="4C441803"/>
    <w:rsid w:val="4C58DD02"/>
    <w:rsid w:val="4C59ECB7"/>
    <w:rsid w:val="4CFEDB5B"/>
    <w:rsid w:val="4DBE9CA1"/>
    <w:rsid w:val="4E23BD58"/>
    <w:rsid w:val="4E57AA02"/>
    <w:rsid w:val="4E9AABBC"/>
    <w:rsid w:val="4EAED4A1"/>
    <w:rsid w:val="4EFDE00A"/>
    <w:rsid w:val="4F6A5E37"/>
    <w:rsid w:val="4F7AF7FB"/>
    <w:rsid w:val="4FA3741E"/>
    <w:rsid w:val="4FA3977A"/>
    <w:rsid w:val="4FBF6960"/>
    <w:rsid w:val="4FCCBFFE"/>
    <w:rsid w:val="5032CBB8"/>
    <w:rsid w:val="504D51CE"/>
    <w:rsid w:val="508F6CE7"/>
    <w:rsid w:val="509E5111"/>
    <w:rsid w:val="50D84239"/>
    <w:rsid w:val="50D8C48C"/>
    <w:rsid w:val="50D9600D"/>
    <w:rsid w:val="50E5B173"/>
    <w:rsid w:val="50FCFFAC"/>
    <w:rsid w:val="51DB0346"/>
    <w:rsid w:val="51E1220C"/>
    <w:rsid w:val="521A3061"/>
    <w:rsid w:val="521DB75C"/>
    <w:rsid w:val="523C085B"/>
    <w:rsid w:val="525B7814"/>
    <w:rsid w:val="52E24239"/>
    <w:rsid w:val="52F17179"/>
    <w:rsid w:val="530AB4F7"/>
    <w:rsid w:val="5322B3AA"/>
    <w:rsid w:val="5327D403"/>
    <w:rsid w:val="5339C439"/>
    <w:rsid w:val="537CF26D"/>
    <w:rsid w:val="53B72861"/>
    <w:rsid w:val="53BD0C80"/>
    <w:rsid w:val="53C6DC02"/>
    <w:rsid w:val="53CDC75E"/>
    <w:rsid w:val="53E20706"/>
    <w:rsid w:val="5417B0D5"/>
    <w:rsid w:val="5424FFDB"/>
    <w:rsid w:val="542DE9BE"/>
    <w:rsid w:val="54330588"/>
    <w:rsid w:val="5477089D"/>
    <w:rsid w:val="54A8C69B"/>
    <w:rsid w:val="54AEF6CA"/>
    <w:rsid w:val="54D5949A"/>
    <w:rsid w:val="54D8425D"/>
    <w:rsid w:val="5529A4C7"/>
    <w:rsid w:val="552AB154"/>
    <w:rsid w:val="55415AEF"/>
    <w:rsid w:val="55A4C0CD"/>
    <w:rsid w:val="55AC35AF"/>
    <w:rsid w:val="55C6D54F"/>
    <w:rsid w:val="55D9F899"/>
    <w:rsid w:val="56319ECE"/>
    <w:rsid w:val="5643BEE8"/>
    <w:rsid w:val="564496FC"/>
    <w:rsid w:val="5647B873"/>
    <w:rsid w:val="564FFCAF"/>
    <w:rsid w:val="56A81EE6"/>
    <w:rsid w:val="56C9535D"/>
    <w:rsid w:val="56D92195"/>
    <w:rsid w:val="57140E7C"/>
    <w:rsid w:val="57197825"/>
    <w:rsid w:val="57A055D4"/>
    <w:rsid w:val="57FCD453"/>
    <w:rsid w:val="581B79C7"/>
    <w:rsid w:val="584CF927"/>
    <w:rsid w:val="58525617"/>
    <w:rsid w:val="589A7ECC"/>
    <w:rsid w:val="589FE792"/>
    <w:rsid w:val="58A0D93E"/>
    <w:rsid w:val="58A29EBF"/>
    <w:rsid w:val="58BC4197"/>
    <w:rsid w:val="59065907"/>
    <w:rsid w:val="5911995B"/>
    <w:rsid w:val="591A8D1E"/>
    <w:rsid w:val="5974C19D"/>
    <w:rsid w:val="597F5935"/>
    <w:rsid w:val="599556DB"/>
    <w:rsid w:val="59A20F4C"/>
    <w:rsid w:val="59A99EE9"/>
    <w:rsid w:val="59D57833"/>
    <w:rsid w:val="5A3D08E2"/>
    <w:rsid w:val="5A41AB86"/>
    <w:rsid w:val="5A4AA69A"/>
    <w:rsid w:val="5A7BB2CD"/>
    <w:rsid w:val="5A8B6B52"/>
    <w:rsid w:val="5AA09704"/>
    <w:rsid w:val="5AB20559"/>
    <w:rsid w:val="5ABA8399"/>
    <w:rsid w:val="5ABFFB3F"/>
    <w:rsid w:val="5B13E553"/>
    <w:rsid w:val="5BD3A500"/>
    <w:rsid w:val="5BD74DC8"/>
    <w:rsid w:val="5BD8D943"/>
    <w:rsid w:val="5BE25D9A"/>
    <w:rsid w:val="5BE67C63"/>
    <w:rsid w:val="5BEC6BE6"/>
    <w:rsid w:val="5C3FF6F6"/>
    <w:rsid w:val="5C81BBE5"/>
    <w:rsid w:val="5D12D093"/>
    <w:rsid w:val="5D187247"/>
    <w:rsid w:val="5D3640CD"/>
    <w:rsid w:val="5D4FD189"/>
    <w:rsid w:val="5DFCAFC6"/>
    <w:rsid w:val="5E0D25D1"/>
    <w:rsid w:val="5E423748"/>
    <w:rsid w:val="5E4B216E"/>
    <w:rsid w:val="5E94AC94"/>
    <w:rsid w:val="5EA9E0CB"/>
    <w:rsid w:val="5EBC2CD5"/>
    <w:rsid w:val="5EDE7AE3"/>
    <w:rsid w:val="5F0A68D3"/>
    <w:rsid w:val="5F2FDB81"/>
    <w:rsid w:val="5F4D7A55"/>
    <w:rsid w:val="5F4F23F0"/>
    <w:rsid w:val="5F56C74E"/>
    <w:rsid w:val="5F632BBF"/>
    <w:rsid w:val="5FBA3BDE"/>
    <w:rsid w:val="5FEE9AB9"/>
    <w:rsid w:val="60062E84"/>
    <w:rsid w:val="600DA29F"/>
    <w:rsid w:val="604A7155"/>
    <w:rsid w:val="609455DA"/>
    <w:rsid w:val="60AED61B"/>
    <w:rsid w:val="60B56D36"/>
    <w:rsid w:val="60C4D20B"/>
    <w:rsid w:val="60CBD7A1"/>
    <w:rsid w:val="60D6B58D"/>
    <w:rsid w:val="61003250"/>
    <w:rsid w:val="613B341B"/>
    <w:rsid w:val="61891AA3"/>
    <w:rsid w:val="619210C8"/>
    <w:rsid w:val="61A1FEE5"/>
    <w:rsid w:val="620AA581"/>
    <w:rsid w:val="620CBBEF"/>
    <w:rsid w:val="62216FE3"/>
    <w:rsid w:val="625D971B"/>
    <w:rsid w:val="62681468"/>
    <w:rsid w:val="628AB8B7"/>
    <w:rsid w:val="62C30ADE"/>
    <w:rsid w:val="62CC3BB8"/>
    <w:rsid w:val="6319867A"/>
    <w:rsid w:val="6321D66B"/>
    <w:rsid w:val="633BDDBA"/>
    <w:rsid w:val="63406EE5"/>
    <w:rsid w:val="634EF55A"/>
    <w:rsid w:val="636A037A"/>
    <w:rsid w:val="638949EE"/>
    <w:rsid w:val="63979C64"/>
    <w:rsid w:val="63B667ED"/>
    <w:rsid w:val="6409A26C"/>
    <w:rsid w:val="6436CFB3"/>
    <w:rsid w:val="64414FA4"/>
    <w:rsid w:val="6497025B"/>
    <w:rsid w:val="64C20BDC"/>
    <w:rsid w:val="64C6A5A2"/>
    <w:rsid w:val="64D73939"/>
    <w:rsid w:val="64D99FA7"/>
    <w:rsid w:val="64F61278"/>
    <w:rsid w:val="6503EE18"/>
    <w:rsid w:val="653431D4"/>
    <w:rsid w:val="6541FF17"/>
    <w:rsid w:val="654F5E07"/>
    <w:rsid w:val="6567C6FD"/>
    <w:rsid w:val="65A4A4C8"/>
    <w:rsid w:val="65B79D4E"/>
    <w:rsid w:val="662C66F7"/>
    <w:rsid w:val="662DA970"/>
    <w:rsid w:val="669EB055"/>
    <w:rsid w:val="66C905D6"/>
    <w:rsid w:val="66EACEC6"/>
    <w:rsid w:val="671BD5FB"/>
    <w:rsid w:val="6729A4DA"/>
    <w:rsid w:val="67369110"/>
    <w:rsid w:val="675A4730"/>
    <w:rsid w:val="6784E7B9"/>
    <w:rsid w:val="67A09D5D"/>
    <w:rsid w:val="67A52C61"/>
    <w:rsid w:val="67B0C7B0"/>
    <w:rsid w:val="67D00743"/>
    <w:rsid w:val="682E752D"/>
    <w:rsid w:val="68390D9F"/>
    <w:rsid w:val="6840788F"/>
    <w:rsid w:val="6856EACB"/>
    <w:rsid w:val="686C3C6D"/>
    <w:rsid w:val="68B9BF1D"/>
    <w:rsid w:val="68C26855"/>
    <w:rsid w:val="68C84E79"/>
    <w:rsid w:val="68CEDE05"/>
    <w:rsid w:val="68D755EC"/>
    <w:rsid w:val="68EC350E"/>
    <w:rsid w:val="690260FE"/>
    <w:rsid w:val="691DE9B3"/>
    <w:rsid w:val="69402CE0"/>
    <w:rsid w:val="6944BC61"/>
    <w:rsid w:val="69AADC17"/>
    <w:rsid w:val="69B8BCF6"/>
    <w:rsid w:val="69E20B97"/>
    <w:rsid w:val="6A3E6E2D"/>
    <w:rsid w:val="6A447B35"/>
    <w:rsid w:val="6A708E07"/>
    <w:rsid w:val="6A9AA863"/>
    <w:rsid w:val="6B0E4714"/>
    <w:rsid w:val="6B2DAB60"/>
    <w:rsid w:val="6B5C7B25"/>
    <w:rsid w:val="6B6378BB"/>
    <w:rsid w:val="6BB54E1A"/>
    <w:rsid w:val="6BB6B02F"/>
    <w:rsid w:val="6C251053"/>
    <w:rsid w:val="6C2BC4EE"/>
    <w:rsid w:val="6C56144A"/>
    <w:rsid w:val="6C85DB16"/>
    <w:rsid w:val="6CA26F17"/>
    <w:rsid w:val="6CCF3B65"/>
    <w:rsid w:val="6CD3D0C4"/>
    <w:rsid w:val="6D0C091C"/>
    <w:rsid w:val="6D0C3593"/>
    <w:rsid w:val="6D0F9549"/>
    <w:rsid w:val="6D28BDA6"/>
    <w:rsid w:val="6D3531D1"/>
    <w:rsid w:val="6D479A6B"/>
    <w:rsid w:val="6D4FD9DB"/>
    <w:rsid w:val="6D5CEF50"/>
    <w:rsid w:val="6D9EAEC8"/>
    <w:rsid w:val="6DD017BA"/>
    <w:rsid w:val="6DD16C6A"/>
    <w:rsid w:val="6E5424A5"/>
    <w:rsid w:val="6E71BA9D"/>
    <w:rsid w:val="6EEE0DA4"/>
    <w:rsid w:val="6F069F7E"/>
    <w:rsid w:val="6F3E1E38"/>
    <w:rsid w:val="6F532769"/>
    <w:rsid w:val="6F5C8283"/>
    <w:rsid w:val="6F6C4687"/>
    <w:rsid w:val="6FA03DC0"/>
    <w:rsid w:val="6FA26268"/>
    <w:rsid w:val="6FBC3578"/>
    <w:rsid w:val="6FD12A65"/>
    <w:rsid w:val="6FDE42AF"/>
    <w:rsid w:val="6FFBC7E8"/>
    <w:rsid w:val="7020D26F"/>
    <w:rsid w:val="70377DDD"/>
    <w:rsid w:val="7072609E"/>
    <w:rsid w:val="708F57D7"/>
    <w:rsid w:val="7096A490"/>
    <w:rsid w:val="70A7E836"/>
    <w:rsid w:val="70F88176"/>
    <w:rsid w:val="715692BA"/>
    <w:rsid w:val="71779E41"/>
    <w:rsid w:val="723B14A5"/>
    <w:rsid w:val="72626EA9"/>
    <w:rsid w:val="726C626E"/>
    <w:rsid w:val="728B98E7"/>
    <w:rsid w:val="72AC2283"/>
    <w:rsid w:val="72D2764A"/>
    <w:rsid w:val="72DD7F23"/>
    <w:rsid w:val="72E089BD"/>
    <w:rsid w:val="72E9F6BD"/>
    <w:rsid w:val="7331F3D4"/>
    <w:rsid w:val="736C963F"/>
    <w:rsid w:val="73D64A20"/>
    <w:rsid w:val="74182D21"/>
    <w:rsid w:val="7427E2BC"/>
    <w:rsid w:val="7436D53B"/>
    <w:rsid w:val="743CB862"/>
    <w:rsid w:val="744577A1"/>
    <w:rsid w:val="7450FB07"/>
    <w:rsid w:val="746A99E7"/>
    <w:rsid w:val="74886267"/>
    <w:rsid w:val="74B8D0B1"/>
    <w:rsid w:val="74C224E3"/>
    <w:rsid w:val="74C48752"/>
    <w:rsid w:val="74CF390B"/>
    <w:rsid w:val="74E9E227"/>
    <w:rsid w:val="757FED7E"/>
    <w:rsid w:val="759CB878"/>
    <w:rsid w:val="75A31877"/>
    <w:rsid w:val="75C8C7E2"/>
    <w:rsid w:val="75D2A59C"/>
    <w:rsid w:val="75EA6C38"/>
    <w:rsid w:val="7605D246"/>
    <w:rsid w:val="761FA4F8"/>
    <w:rsid w:val="7628AA28"/>
    <w:rsid w:val="76800505"/>
    <w:rsid w:val="7690D51B"/>
    <w:rsid w:val="76996DD8"/>
    <w:rsid w:val="76AEEE9C"/>
    <w:rsid w:val="76BB055F"/>
    <w:rsid w:val="76FB8C12"/>
    <w:rsid w:val="7734CE80"/>
    <w:rsid w:val="7751A955"/>
    <w:rsid w:val="77525341"/>
    <w:rsid w:val="77785273"/>
    <w:rsid w:val="77833DF5"/>
    <w:rsid w:val="77A7E75C"/>
    <w:rsid w:val="7816295C"/>
    <w:rsid w:val="782BB9C5"/>
    <w:rsid w:val="7856D5C0"/>
    <w:rsid w:val="78A21B09"/>
    <w:rsid w:val="78A42819"/>
    <w:rsid w:val="78D32A62"/>
    <w:rsid w:val="78DA331E"/>
    <w:rsid w:val="7914FBBE"/>
    <w:rsid w:val="79175EB5"/>
    <w:rsid w:val="7926F23D"/>
    <w:rsid w:val="7968379B"/>
    <w:rsid w:val="79749673"/>
    <w:rsid w:val="79ABB66F"/>
    <w:rsid w:val="79DCAE3D"/>
    <w:rsid w:val="79F2A621"/>
    <w:rsid w:val="7A2F4DB7"/>
    <w:rsid w:val="7A335F49"/>
    <w:rsid w:val="7AD57126"/>
    <w:rsid w:val="7B007847"/>
    <w:rsid w:val="7B2BF680"/>
    <w:rsid w:val="7B4687C9"/>
    <w:rsid w:val="7B53A447"/>
    <w:rsid w:val="7B9AFE1B"/>
    <w:rsid w:val="7BA3110F"/>
    <w:rsid w:val="7BC42B17"/>
    <w:rsid w:val="7BC840D3"/>
    <w:rsid w:val="7BFEAEF9"/>
    <w:rsid w:val="7C12B4AA"/>
    <w:rsid w:val="7C46ED5B"/>
    <w:rsid w:val="7C4C13CA"/>
    <w:rsid w:val="7C5129B3"/>
    <w:rsid w:val="7C79B765"/>
    <w:rsid w:val="7C7C5ACB"/>
    <w:rsid w:val="7CABCAC9"/>
    <w:rsid w:val="7CD10216"/>
    <w:rsid w:val="7CE50981"/>
    <w:rsid w:val="7CE99A7F"/>
    <w:rsid w:val="7D690B7D"/>
    <w:rsid w:val="7D8FB661"/>
    <w:rsid w:val="7D901433"/>
    <w:rsid w:val="7DC48F24"/>
    <w:rsid w:val="7DE788A9"/>
    <w:rsid w:val="7E1104AB"/>
    <w:rsid w:val="7E389D9A"/>
    <w:rsid w:val="7E6E9AC5"/>
    <w:rsid w:val="7E74248F"/>
    <w:rsid w:val="7E83C3F4"/>
    <w:rsid w:val="7E83F5BC"/>
    <w:rsid w:val="7EBC9760"/>
    <w:rsid w:val="7EC820C1"/>
    <w:rsid w:val="7EC9ADB1"/>
    <w:rsid w:val="7EF83DB0"/>
    <w:rsid w:val="7F04DBDE"/>
    <w:rsid w:val="7F0CD5BB"/>
    <w:rsid w:val="7F1E303C"/>
    <w:rsid w:val="7F2D8495"/>
    <w:rsid w:val="7F5796E4"/>
    <w:rsid w:val="7F826661"/>
    <w:rsid w:val="7F9B8EBE"/>
    <w:rsid w:val="7FA434D4"/>
    <w:rsid w:val="7FEBB7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CD5BB"/>
  <w15:chartTrackingRefBased/>
  <w15:docId w15:val="{717D6671-5C64-49A1-99E2-A4655075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5424FFDB"/>
    <w:pPr>
      <w:keepNext/>
      <w:keepLines/>
      <w:spacing w:before="480" w:after="80"/>
      <w:outlineLvl w:val="0"/>
    </w:pPr>
    <w:rPr>
      <w:rFonts w:ascii="Avenir Next LT Pro"/>
      <w:color w:val="5066DB"/>
      <w:sz w:val="48"/>
      <w:szCs w:val="48"/>
    </w:rPr>
  </w:style>
  <w:style w:type="paragraph" w:styleId="Heading2">
    <w:name w:val="heading 2"/>
    <w:basedOn w:val="Normal"/>
    <w:next w:val="Normal"/>
    <w:link w:val="Heading2Char"/>
    <w:uiPriority w:val="9"/>
    <w:unhideWhenUsed/>
    <w:qFormat/>
    <w:rsid w:val="5424FFDB"/>
    <w:pPr>
      <w:keepNext/>
      <w:keepLines/>
      <w:spacing w:before="240" w:after="80"/>
      <w:outlineLvl w:val="1"/>
    </w:pPr>
    <w:rPr>
      <w:rFonts w:ascii="Avenir Next LT Pro"/>
      <w:color w:val="5066DB"/>
      <w:sz w:val="34"/>
      <w:szCs w:val="34"/>
    </w:rPr>
  </w:style>
  <w:style w:type="paragraph" w:styleId="Heading3">
    <w:name w:val="heading 3"/>
    <w:basedOn w:val="Normal"/>
    <w:next w:val="Normal"/>
    <w:link w:val="Heading3Char"/>
    <w:uiPriority w:val="9"/>
    <w:unhideWhenUsed/>
    <w:qFormat/>
    <w:rsid w:val="5424FFDB"/>
    <w:pPr>
      <w:keepNext/>
      <w:keepLines/>
      <w:spacing w:before="240" w:after="80"/>
      <w:outlineLvl w:val="2"/>
    </w:pPr>
    <w:rPr>
      <w:rFonts w:ascii="Avenir Next LT Pro"/>
      <w:color w:val="5066DB"/>
      <w:sz w:val="32"/>
      <w:szCs w:val="32"/>
    </w:rPr>
  </w:style>
  <w:style w:type="paragraph" w:styleId="Heading4">
    <w:name w:val="heading 4"/>
    <w:basedOn w:val="Normal"/>
    <w:next w:val="Normal"/>
    <w:link w:val="Heading4Char"/>
    <w:uiPriority w:val="9"/>
    <w:unhideWhenUsed/>
    <w:qFormat/>
    <w:rsid w:val="5424FFDB"/>
    <w:pPr>
      <w:keepNext/>
      <w:keepLines/>
      <w:spacing w:before="240" w:after="80"/>
      <w:outlineLvl w:val="3"/>
    </w:pPr>
    <w:rPr>
      <w:rFonts w:ascii="Avenir Next LT Pro"/>
      <w:color w:val="5066DB"/>
      <w:sz w:val="30"/>
      <w:szCs w:val="30"/>
    </w:rPr>
  </w:style>
  <w:style w:type="paragraph" w:styleId="Heading5">
    <w:name w:val="heading 5"/>
    <w:basedOn w:val="Normal"/>
    <w:next w:val="Normal"/>
    <w:link w:val="Heading5Char"/>
    <w:uiPriority w:val="9"/>
    <w:unhideWhenUsed/>
    <w:qFormat/>
    <w:rsid w:val="5424FFDB"/>
    <w:pPr>
      <w:keepNext/>
      <w:keepLines/>
      <w:spacing w:before="240" w:after="80"/>
      <w:outlineLvl w:val="4"/>
    </w:pPr>
    <w:rPr>
      <w:rFonts w:ascii="Avenir Next LT Pro"/>
      <w:color w:val="5066DB"/>
      <w:sz w:val="29"/>
      <w:szCs w:val="29"/>
    </w:rPr>
  </w:style>
  <w:style w:type="paragraph" w:styleId="Heading6">
    <w:name w:val="heading 6"/>
    <w:basedOn w:val="Normal"/>
    <w:next w:val="Normal"/>
    <w:link w:val="Heading6Char"/>
    <w:uiPriority w:val="9"/>
    <w:unhideWhenUsed/>
    <w:qFormat/>
    <w:rsid w:val="5424FFDB"/>
    <w:pPr>
      <w:keepNext/>
      <w:keepLines/>
      <w:spacing w:before="240" w:after="80"/>
      <w:outlineLvl w:val="5"/>
    </w:pPr>
    <w:rPr>
      <w:rFonts w:ascii="Avenir Next LT Pro"/>
      <w:color w:val="5066DB"/>
      <w:sz w:val="28"/>
      <w:szCs w:val="28"/>
    </w:rPr>
  </w:style>
  <w:style w:type="paragraph" w:styleId="Heading7">
    <w:name w:val="heading 7"/>
    <w:basedOn w:val="Normal"/>
    <w:next w:val="Normal"/>
    <w:link w:val="Heading7Char"/>
    <w:uiPriority w:val="9"/>
    <w:unhideWhenUsed/>
    <w:qFormat/>
    <w:rsid w:val="5424FFDB"/>
    <w:pPr>
      <w:keepNext/>
      <w:keepLines/>
      <w:spacing w:before="240" w:after="80"/>
      <w:outlineLvl w:val="6"/>
    </w:pPr>
    <w:rPr>
      <w:rFonts w:ascii="Avenir Next LT Pro"/>
      <w:color w:val="5066DB"/>
      <w:sz w:val="27"/>
      <w:szCs w:val="27"/>
    </w:rPr>
  </w:style>
  <w:style w:type="paragraph" w:styleId="Heading8">
    <w:name w:val="heading 8"/>
    <w:basedOn w:val="Normal"/>
    <w:next w:val="Normal"/>
    <w:link w:val="Heading8Char"/>
    <w:uiPriority w:val="9"/>
    <w:unhideWhenUsed/>
    <w:qFormat/>
    <w:rsid w:val="5424FFDB"/>
    <w:pPr>
      <w:keepNext/>
      <w:keepLines/>
      <w:spacing w:before="240" w:after="80"/>
      <w:outlineLvl w:val="7"/>
    </w:pPr>
    <w:rPr>
      <w:rFonts w:ascii="Avenir Next LT Pro"/>
      <w:color w:val="5066DB"/>
      <w:sz w:val="25"/>
      <w:szCs w:val="25"/>
    </w:rPr>
  </w:style>
  <w:style w:type="paragraph" w:styleId="Heading9">
    <w:name w:val="heading 9"/>
    <w:basedOn w:val="Normal"/>
    <w:next w:val="Normal"/>
    <w:link w:val="Heading9Char"/>
    <w:uiPriority w:val="9"/>
    <w:unhideWhenUsed/>
    <w:qFormat/>
    <w:rsid w:val="5424FFDB"/>
    <w:pPr>
      <w:keepNext/>
      <w:keepLines/>
      <w:spacing w:before="240" w:after="80"/>
      <w:outlineLvl w:val="8"/>
    </w:pPr>
    <w:rPr>
      <w:rFonts w:ascii="Avenir Next LT Pro"/>
      <w:color w:val="5066D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5424FFDB"/>
    <w:rPr>
      <w:rFonts w:ascii="Avenir Next LT Pro"/>
      <w:b w:val="0"/>
      <w:bCs w:val="0"/>
      <w:i w:val="0"/>
      <w:iCs w:val="0"/>
      <w:color w:val="auto"/>
      <w:sz w:val="24"/>
      <w:szCs w:val="24"/>
      <w:u w:val="none"/>
    </w:rPr>
  </w:style>
  <w:style w:type="paragraph" w:styleId="Header">
    <w:name w:val="header"/>
    <w:basedOn w:val="Normal"/>
    <w:link w:val="HeaderChar"/>
    <w:uiPriority w:val="99"/>
    <w:unhideWhenUsed/>
    <w:rsid w:val="5424FFDB"/>
    <w:pPr>
      <w:tabs>
        <w:tab w:val="center" w:pos="4680"/>
        <w:tab w:val="right" w:pos="9360"/>
      </w:tabs>
      <w:spacing w:after="0"/>
    </w:pPr>
    <w:rPr>
      <w:rFonts w:ascii="Avenir Next LT Pro"/>
      <w:sz w:val="24"/>
      <w:szCs w:val="24"/>
    </w:rPr>
  </w:style>
  <w:style w:type="character" w:customStyle="1" w:styleId="FooterChar">
    <w:name w:val="Footer Char"/>
    <w:basedOn w:val="DefaultParagraphFont"/>
    <w:link w:val="Footer"/>
    <w:uiPriority w:val="99"/>
    <w:rsid w:val="5424FFDB"/>
    <w:rPr>
      <w:rFonts w:ascii="Avenir Next LT Pro"/>
      <w:b w:val="0"/>
      <w:bCs w:val="0"/>
      <w:i w:val="0"/>
      <w:iCs w:val="0"/>
      <w:color w:val="auto"/>
      <w:sz w:val="24"/>
      <w:szCs w:val="24"/>
      <w:u w:val="none"/>
    </w:rPr>
  </w:style>
  <w:style w:type="paragraph" w:styleId="Footer">
    <w:name w:val="footer"/>
    <w:basedOn w:val="Normal"/>
    <w:link w:val="FooterChar"/>
    <w:uiPriority w:val="99"/>
    <w:unhideWhenUsed/>
    <w:rsid w:val="5424FFDB"/>
    <w:pPr>
      <w:tabs>
        <w:tab w:val="center" w:pos="4680"/>
        <w:tab w:val="right" w:pos="9360"/>
      </w:tabs>
      <w:spacing w:after="0"/>
    </w:pPr>
    <w:rPr>
      <w:rFonts w:ascii="Avenir Next LT Pro"/>
      <w:sz w:val="24"/>
      <w:szCs w:val="24"/>
    </w:rPr>
  </w:style>
  <w:style w:type="character" w:customStyle="1" w:styleId="Heading3Char">
    <w:name w:val="Heading 3 Char"/>
    <w:basedOn w:val="DefaultParagraphFont"/>
    <w:link w:val="Heading3"/>
    <w:uiPriority w:val="9"/>
    <w:rsid w:val="5424FFDB"/>
    <w:rPr>
      <w:rFonts w:ascii="Avenir Next LT Pro"/>
      <w:b w:val="0"/>
      <w:bCs w:val="0"/>
      <w:i w:val="0"/>
      <w:iCs w:val="0"/>
      <w:color w:val="5066DB"/>
      <w:sz w:val="32"/>
      <w:szCs w:val="32"/>
      <w:u w:val="none"/>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5424FFDB"/>
    <w:pPr>
      <w:spacing w:after="240"/>
      <w:ind w:hanging="360"/>
      <w:contextualSpacing/>
    </w:pPr>
    <w:rPr>
      <w:rFonts w:ascii="Avenir Next LT Pro"/>
      <w:sz w:val="24"/>
      <w:szCs w:val="24"/>
    </w:rPr>
  </w:style>
  <w:style w:type="character" w:styleId="UnresolvedMention">
    <w:name w:val="Unresolved Mention"/>
    <w:basedOn w:val="DefaultParagraphFont"/>
    <w:uiPriority w:val="99"/>
    <w:semiHidden/>
    <w:unhideWhenUsed/>
    <w:rsid w:val="00C53428"/>
    <w:rPr>
      <w:color w:val="605E5C"/>
      <w:shd w:val="clear" w:color="auto" w:fill="E1DFDD"/>
    </w:rPr>
  </w:style>
  <w:style w:type="character" w:styleId="CommentReference">
    <w:name w:val="annotation reference"/>
    <w:basedOn w:val="DefaultParagraphFont"/>
    <w:uiPriority w:val="99"/>
    <w:semiHidden/>
    <w:unhideWhenUsed/>
    <w:rsid w:val="000F4703"/>
    <w:rPr>
      <w:sz w:val="16"/>
      <w:szCs w:val="16"/>
    </w:rPr>
  </w:style>
  <w:style w:type="paragraph" w:styleId="CommentText">
    <w:name w:val="annotation text"/>
    <w:basedOn w:val="Normal"/>
    <w:link w:val="CommentTextChar"/>
    <w:uiPriority w:val="99"/>
    <w:unhideWhenUsed/>
    <w:rsid w:val="5424FFDB"/>
    <w:pPr>
      <w:spacing w:after="240"/>
    </w:pPr>
    <w:rPr>
      <w:rFonts w:ascii="Avenir Next LT Pro"/>
      <w:sz w:val="20"/>
      <w:szCs w:val="20"/>
    </w:rPr>
  </w:style>
  <w:style w:type="character" w:customStyle="1" w:styleId="CommentTextChar">
    <w:name w:val="Comment Text Char"/>
    <w:basedOn w:val="DefaultParagraphFont"/>
    <w:link w:val="CommentText"/>
    <w:uiPriority w:val="99"/>
    <w:rsid w:val="5424FFDB"/>
    <w:rPr>
      <w:rFonts w:ascii="Avenir Next LT Pro"/>
      <w:b w:val="0"/>
      <w:bCs w:val="0"/>
      <w:i w:val="0"/>
      <w:iCs w:val="0"/>
      <w:color w:val="auto"/>
      <w:sz w:val="20"/>
      <w:szCs w:val="20"/>
      <w:u w:val="none"/>
    </w:rPr>
  </w:style>
  <w:style w:type="paragraph" w:styleId="CommentSubject">
    <w:name w:val="annotation subject"/>
    <w:basedOn w:val="CommentText"/>
    <w:next w:val="CommentText"/>
    <w:link w:val="CommentSubjectChar"/>
    <w:uiPriority w:val="99"/>
    <w:semiHidden/>
    <w:unhideWhenUsed/>
    <w:rsid w:val="5424FFDB"/>
    <w:rPr>
      <w:b/>
      <w:bCs/>
    </w:rPr>
  </w:style>
  <w:style w:type="character" w:customStyle="1" w:styleId="CommentSubjectChar">
    <w:name w:val="Comment Subject Char"/>
    <w:basedOn w:val="CommentTextChar"/>
    <w:link w:val="CommentSubject"/>
    <w:uiPriority w:val="99"/>
    <w:semiHidden/>
    <w:rsid w:val="5424FFDB"/>
    <w:rPr>
      <w:rFonts w:ascii="Avenir Next LT Pro"/>
      <w:b/>
      <w:bCs/>
      <w:i w:val="0"/>
      <w:iCs w:val="0"/>
      <w:color w:val="auto"/>
      <w:sz w:val="20"/>
      <w:szCs w:val="20"/>
      <w:u w:val="none"/>
    </w:rPr>
  </w:style>
  <w:style w:type="paragraph" w:styleId="BalloonText">
    <w:name w:val="Balloon Text"/>
    <w:basedOn w:val="Normal"/>
    <w:link w:val="BalloonTextChar"/>
    <w:uiPriority w:val="99"/>
    <w:semiHidden/>
    <w:unhideWhenUsed/>
    <w:rsid w:val="5424FFDB"/>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5424FFDB"/>
    <w:rPr>
      <w:rFonts w:ascii="Segoe UI" w:eastAsiaTheme="minorEastAsia" w:hAnsi="Segoe UI" w:cs="Segoe UI"/>
      <w:b w:val="0"/>
      <w:bCs w:val="0"/>
      <w:i w:val="0"/>
      <w:iCs w:val="0"/>
      <w:color w:val="auto"/>
      <w:sz w:val="18"/>
      <w:szCs w:val="18"/>
      <w:u w:val="none"/>
    </w:rPr>
  </w:style>
  <w:style w:type="character" w:styleId="FollowedHyperlink">
    <w:name w:val="FollowedHyperlink"/>
    <w:basedOn w:val="DefaultParagraphFont"/>
    <w:uiPriority w:val="99"/>
    <w:semiHidden/>
    <w:unhideWhenUsed/>
    <w:rsid w:val="000F4703"/>
    <w:rPr>
      <w:color w:val="954F72" w:themeColor="followedHyperlink"/>
      <w:u w:val="single"/>
    </w:rPr>
  </w:style>
  <w:style w:type="character" w:styleId="Mention">
    <w:name w:val="Mention"/>
    <w:basedOn w:val="DefaultParagraphFont"/>
    <w:uiPriority w:val="99"/>
    <w:unhideWhenUsed/>
    <w:rsid w:val="004B7E97"/>
    <w:rPr>
      <w:color w:val="2B579A"/>
      <w:shd w:val="clear" w:color="auto" w:fill="E6E6E6"/>
    </w:rPr>
  </w:style>
  <w:style w:type="paragraph" w:styleId="Revision">
    <w:name w:val="Revision"/>
    <w:hidden/>
    <w:uiPriority w:val="99"/>
    <w:semiHidden/>
    <w:rsid w:val="00B67E52"/>
    <w:pPr>
      <w:spacing w:after="0" w:line="240" w:lineRule="auto"/>
    </w:pPr>
  </w:style>
  <w:style w:type="character" w:customStyle="1" w:styleId="TitleChar">
    <w:name w:val="Title Char"/>
    <w:basedOn w:val="DefaultParagraphFont"/>
    <w:link w:val="Title"/>
    <w:uiPriority w:val="10"/>
    <w:rsid w:val="5424FFDB"/>
    <w:rPr>
      <w:rFonts w:ascii="Modern Love"/>
      <w:b w:val="0"/>
      <w:bCs w:val="0"/>
      <w:i w:val="0"/>
      <w:iCs w:val="0"/>
      <w:color w:val="262626" w:themeColor="text1" w:themeTint="D9"/>
      <w:sz w:val="92"/>
      <w:szCs w:val="92"/>
      <w:u w:val="none"/>
    </w:rPr>
  </w:style>
  <w:style w:type="paragraph" w:styleId="Title">
    <w:name w:val="Title"/>
    <w:basedOn w:val="Normal"/>
    <w:next w:val="Normal"/>
    <w:link w:val="TitleChar"/>
    <w:uiPriority w:val="10"/>
    <w:qFormat/>
    <w:rsid w:val="5424FFDB"/>
    <w:pPr>
      <w:spacing w:after="200"/>
      <w:jc w:val="center"/>
    </w:pPr>
    <w:rPr>
      <w:rFonts w:ascii="Modern Love"/>
      <w:color w:val="262626" w:themeColor="text1" w:themeTint="D9"/>
      <w:sz w:val="92"/>
      <w:szCs w:val="92"/>
    </w:rPr>
  </w:style>
  <w:style w:type="character" w:customStyle="1" w:styleId="Heading1Char">
    <w:name w:val="Heading 1 Char"/>
    <w:basedOn w:val="DefaultParagraphFont"/>
    <w:link w:val="Heading1"/>
    <w:uiPriority w:val="9"/>
    <w:rsid w:val="5424FFDB"/>
    <w:rPr>
      <w:rFonts w:ascii="Avenir Next LT Pro"/>
      <w:b w:val="0"/>
      <w:bCs w:val="0"/>
      <w:i w:val="0"/>
      <w:iCs w:val="0"/>
      <w:color w:val="5066DB"/>
      <w:sz w:val="48"/>
      <w:szCs w:val="48"/>
      <w:u w:val="none"/>
    </w:rPr>
  </w:style>
  <w:style w:type="paragraph" w:styleId="Subtitle">
    <w:name w:val="Subtitle"/>
    <w:basedOn w:val="Normal"/>
    <w:next w:val="Normal"/>
    <w:link w:val="SubtitleChar"/>
    <w:uiPriority w:val="11"/>
    <w:qFormat/>
    <w:rsid w:val="5424FFDB"/>
    <w:pPr>
      <w:spacing w:after="480"/>
      <w:jc w:val="center"/>
    </w:pPr>
    <w:rPr>
      <w:rFonts w:ascii="Modern Love Caps"/>
      <w:color w:val="5066DB"/>
      <w:sz w:val="46"/>
      <w:szCs w:val="46"/>
    </w:rPr>
  </w:style>
  <w:style w:type="paragraph" w:styleId="Quote">
    <w:name w:val="Quote"/>
    <w:basedOn w:val="Normal"/>
    <w:next w:val="Normal"/>
    <w:link w:val="QuoteChar"/>
    <w:uiPriority w:val="29"/>
    <w:qFormat/>
    <w:rsid w:val="5424FFDB"/>
    <w:pPr>
      <w:spacing w:before="200" w:after="240"/>
      <w:ind w:left="864" w:right="864"/>
      <w:jc w:val="center"/>
    </w:pPr>
    <w:rPr>
      <w:rFonts w:ascii="Avenir Next LT Pro"/>
      <w:i/>
      <w:iCs/>
      <w:color w:val="404040" w:themeColor="text1" w:themeTint="BF"/>
      <w:sz w:val="24"/>
      <w:szCs w:val="24"/>
    </w:rPr>
  </w:style>
  <w:style w:type="paragraph" w:styleId="IntenseQuote">
    <w:name w:val="Intense Quote"/>
    <w:basedOn w:val="Normal"/>
    <w:next w:val="Normal"/>
    <w:link w:val="IntenseQuoteChar"/>
    <w:uiPriority w:val="30"/>
    <w:qFormat/>
    <w:rsid w:val="5424FFDB"/>
    <w:pPr>
      <w:spacing w:before="360" w:after="360"/>
      <w:ind w:left="864" w:right="864"/>
      <w:jc w:val="center"/>
    </w:pPr>
    <w:rPr>
      <w:rFonts w:ascii="Avenir Next LT Pro"/>
      <w:i/>
      <w:iCs/>
      <w:color w:val="4472C4" w:themeColor="accent1"/>
      <w:sz w:val="24"/>
      <w:szCs w:val="24"/>
    </w:rPr>
  </w:style>
  <w:style w:type="character" w:customStyle="1" w:styleId="Heading2Char">
    <w:name w:val="Heading 2 Char"/>
    <w:basedOn w:val="DefaultParagraphFont"/>
    <w:link w:val="Heading2"/>
    <w:uiPriority w:val="9"/>
    <w:rsid w:val="5424FFDB"/>
    <w:rPr>
      <w:rFonts w:ascii="Avenir Next LT Pro"/>
      <w:b w:val="0"/>
      <w:bCs w:val="0"/>
      <w:i w:val="0"/>
      <w:iCs w:val="0"/>
      <w:color w:val="5066DB"/>
      <w:sz w:val="34"/>
      <w:szCs w:val="34"/>
      <w:u w:val="none"/>
    </w:rPr>
  </w:style>
  <w:style w:type="character" w:customStyle="1" w:styleId="Heading4Char">
    <w:name w:val="Heading 4 Char"/>
    <w:basedOn w:val="DefaultParagraphFont"/>
    <w:link w:val="Heading4"/>
    <w:uiPriority w:val="9"/>
    <w:rsid w:val="5424FFDB"/>
    <w:rPr>
      <w:rFonts w:ascii="Avenir Next LT Pro"/>
      <w:b w:val="0"/>
      <w:bCs w:val="0"/>
      <w:i w:val="0"/>
      <w:iCs w:val="0"/>
      <w:color w:val="5066DB"/>
      <w:sz w:val="30"/>
      <w:szCs w:val="30"/>
      <w:u w:val="none"/>
    </w:rPr>
  </w:style>
  <w:style w:type="character" w:customStyle="1" w:styleId="Heading5Char">
    <w:name w:val="Heading 5 Char"/>
    <w:basedOn w:val="DefaultParagraphFont"/>
    <w:link w:val="Heading5"/>
    <w:uiPriority w:val="9"/>
    <w:rsid w:val="5424FFDB"/>
    <w:rPr>
      <w:rFonts w:ascii="Avenir Next LT Pro"/>
      <w:b w:val="0"/>
      <w:bCs w:val="0"/>
      <w:i w:val="0"/>
      <w:iCs w:val="0"/>
      <w:color w:val="5066DB"/>
      <w:sz w:val="29"/>
      <w:szCs w:val="29"/>
      <w:u w:val="none"/>
    </w:rPr>
  </w:style>
  <w:style w:type="character" w:customStyle="1" w:styleId="Heading6Char">
    <w:name w:val="Heading 6 Char"/>
    <w:basedOn w:val="DefaultParagraphFont"/>
    <w:link w:val="Heading6"/>
    <w:uiPriority w:val="9"/>
    <w:rsid w:val="5424FFDB"/>
    <w:rPr>
      <w:rFonts w:ascii="Avenir Next LT Pro"/>
      <w:b w:val="0"/>
      <w:bCs w:val="0"/>
      <w:i w:val="0"/>
      <w:iCs w:val="0"/>
      <w:color w:val="5066DB"/>
      <w:sz w:val="28"/>
      <w:szCs w:val="28"/>
      <w:u w:val="none"/>
    </w:rPr>
  </w:style>
  <w:style w:type="character" w:customStyle="1" w:styleId="Heading7Char">
    <w:name w:val="Heading 7 Char"/>
    <w:basedOn w:val="DefaultParagraphFont"/>
    <w:link w:val="Heading7"/>
    <w:uiPriority w:val="9"/>
    <w:rsid w:val="5424FFDB"/>
    <w:rPr>
      <w:rFonts w:ascii="Avenir Next LT Pro"/>
      <w:b w:val="0"/>
      <w:bCs w:val="0"/>
      <w:i w:val="0"/>
      <w:iCs w:val="0"/>
      <w:color w:val="5066DB"/>
      <w:sz w:val="27"/>
      <w:szCs w:val="27"/>
      <w:u w:val="none"/>
    </w:rPr>
  </w:style>
  <w:style w:type="character" w:customStyle="1" w:styleId="Heading8Char">
    <w:name w:val="Heading 8 Char"/>
    <w:basedOn w:val="DefaultParagraphFont"/>
    <w:link w:val="Heading8"/>
    <w:uiPriority w:val="9"/>
    <w:rsid w:val="5424FFDB"/>
    <w:rPr>
      <w:rFonts w:ascii="Avenir Next LT Pro"/>
      <w:b w:val="0"/>
      <w:bCs w:val="0"/>
      <w:i w:val="0"/>
      <w:iCs w:val="0"/>
      <w:color w:val="5066DB"/>
      <w:sz w:val="25"/>
      <w:szCs w:val="25"/>
      <w:u w:val="none"/>
    </w:rPr>
  </w:style>
  <w:style w:type="character" w:customStyle="1" w:styleId="Heading9Char">
    <w:name w:val="Heading 9 Char"/>
    <w:basedOn w:val="DefaultParagraphFont"/>
    <w:link w:val="Heading9"/>
    <w:uiPriority w:val="9"/>
    <w:rsid w:val="5424FFDB"/>
    <w:rPr>
      <w:rFonts w:ascii="Avenir Next LT Pro"/>
      <w:b w:val="0"/>
      <w:bCs w:val="0"/>
      <w:i w:val="0"/>
      <w:iCs w:val="0"/>
      <w:color w:val="5066DB"/>
      <w:sz w:val="24"/>
      <w:szCs w:val="24"/>
      <w:u w:val="none"/>
    </w:rPr>
  </w:style>
  <w:style w:type="character" w:customStyle="1" w:styleId="SubtitleChar">
    <w:name w:val="Subtitle Char"/>
    <w:basedOn w:val="DefaultParagraphFont"/>
    <w:link w:val="Subtitle"/>
    <w:uiPriority w:val="11"/>
    <w:rsid w:val="5424FFDB"/>
    <w:rPr>
      <w:rFonts w:ascii="Modern Love Caps"/>
      <w:b w:val="0"/>
      <w:bCs w:val="0"/>
      <w:i w:val="0"/>
      <w:iCs w:val="0"/>
      <w:color w:val="5066DB"/>
      <w:sz w:val="46"/>
      <w:szCs w:val="46"/>
      <w:u w:val="none"/>
    </w:rPr>
  </w:style>
  <w:style w:type="character" w:customStyle="1" w:styleId="QuoteChar">
    <w:name w:val="Quote Char"/>
    <w:basedOn w:val="DefaultParagraphFont"/>
    <w:link w:val="Quote"/>
    <w:uiPriority w:val="29"/>
    <w:rsid w:val="5424FFDB"/>
    <w:rPr>
      <w:rFonts w:ascii="Avenir Next LT Pro"/>
      <w:b w:val="0"/>
      <w:bCs w:val="0"/>
      <w:i/>
      <w:iCs/>
      <w:color w:val="404040" w:themeColor="text1" w:themeTint="BF"/>
      <w:sz w:val="24"/>
      <w:szCs w:val="24"/>
      <w:u w:val="none"/>
    </w:rPr>
  </w:style>
  <w:style w:type="character" w:customStyle="1" w:styleId="IntenseQuoteChar">
    <w:name w:val="Intense Quote Char"/>
    <w:basedOn w:val="DefaultParagraphFont"/>
    <w:link w:val="IntenseQuote"/>
    <w:uiPriority w:val="30"/>
    <w:rsid w:val="5424FFDB"/>
    <w:rPr>
      <w:rFonts w:ascii="Avenir Next LT Pro"/>
      <w:b w:val="0"/>
      <w:bCs w:val="0"/>
      <w:i/>
      <w:iCs/>
      <w:color w:val="4472C4" w:themeColor="accent1"/>
      <w:sz w:val="24"/>
      <w:szCs w:val="24"/>
      <w:u w:val="none"/>
    </w:rPr>
  </w:style>
  <w:style w:type="paragraph" w:styleId="TOC1">
    <w:name w:val="toc 1"/>
    <w:basedOn w:val="Normal"/>
    <w:next w:val="Normal"/>
    <w:uiPriority w:val="39"/>
    <w:unhideWhenUsed/>
    <w:rsid w:val="5424FFDB"/>
    <w:pPr>
      <w:spacing w:after="100"/>
    </w:pPr>
    <w:rPr>
      <w:rFonts w:ascii="Avenir Next LT Pro"/>
      <w:sz w:val="24"/>
      <w:szCs w:val="24"/>
    </w:rPr>
  </w:style>
  <w:style w:type="paragraph" w:styleId="TOC2">
    <w:name w:val="toc 2"/>
    <w:basedOn w:val="Normal"/>
    <w:next w:val="Normal"/>
    <w:uiPriority w:val="39"/>
    <w:unhideWhenUsed/>
    <w:rsid w:val="5424FFDB"/>
    <w:pPr>
      <w:spacing w:after="100"/>
      <w:ind w:left="220"/>
    </w:pPr>
    <w:rPr>
      <w:rFonts w:ascii="Avenir Next LT Pro"/>
      <w:sz w:val="24"/>
      <w:szCs w:val="24"/>
    </w:rPr>
  </w:style>
  <w:style w:type="paragraph" w:styleId="TOC3">
    <w:name w:val="toc 3"/>
    <w:basedOn w:val="Normal"/>
    <w:next w:val="Normal"/>
    <w:uiPriority w:val="39"/>
    <w:unhideWhenUsed/>
    <w:rsid w:val="5424FFDB"/>
    <w:pPr>
      <w:spacing w:after="100"/>
      <w:ind w:left="440"/>
    </w:pPr>
    <w:rPr>
      <w:rFonts w:ascii="Avenir Next LT Pro"/>
      <w:sz w:val="24"/>
      <w:szCs w:val="24"/>
    </w:rPr>
  </w:style>
  <w:style w:type="paragraph" w:styleId="TOC4">
    <w:name w:val="toc 4"/>
    <w:basedOn w:val="Normal"/>
    <w:next w:val="Normal"/>
    <w:uiPriority w:val="39"/>
    <w:unhideWhenUsed/>
    <w:rsid w:val="5424FFDB"/>
    <w:pPr>
      <w:spacing w:after="100"/>
      <w:ind w:left="660"/>
    </w:pPr>
    <w:rPr>
      <w:rFonts w:ascii="Avenir Next LT Pro"/>
      <w:sz w:val="24"/>
      <w:szCs w:val="24"/>
    </w:rPr>
  </w:style>
  <w:style w:type="paragraph" w:styleId="TOC5">
    <w:name w:val="toc 5"/>
    <w:basedOn w:val="Normal"/>
    <w:next w:val="Normal"/>
    <w:uiPriority w:val="39"/>
    <w:unhideWhenUsed/>
    <w:rsid w:val="5424FFDB"/>
    <w:pPr>
      <w:spacing w:after="100"/>
      <w:ind w:left="880"/>
    </w:pPr>
    <w:rPr>
      <w:rFonts w:ascii="Avenir Next LT Pro"/>
      <w:sz w:val="24"/>
      <w:szCs w:val="24"/>
    </w:rPr>
  </w:style>
  <w:style w:type="paragraph" w:styleId="TOC6">
    <w:name w:val="toc 6"/>
    <w:basedOn w:val="Normal"/>
    <w:next w:val="Normal"/>
    <w:uiPriority w:val="39"/>
    <w:unhideWhenUsed/>
    <w:rsid w:val="5424FFDB"/>
    <w:pPr>
      <w:spacing w:after="100"/>
      <w:ind w:left="1100"/>
    </w:pPr>
    <w:rPr>
      <w:rFonts w:ascii="Avenir Next LT Pro"/>
      <w:sz w:val="24"/>
      <w:szCs w:val="24"/>
    </w:rPr>
  </w:style>
  <w:style w:type="paragraph" w:styleId="TOC7">
    <w:name w:val="toc 7"/>
    <w:basedOn w:val="Normal"/>
    <w:next w:val="Normal"/>
    <w:uiPriority w:val="39"/>
    <w:unhideWhenUsed/>
    <w:rsid w:val="5424FFDB"/>
    <w:pPr>
      <w:spacing w:after="100"/>
      <w:ind w:left="1320"/>
    </w:pPr>
    <w:rPr>
      <w:rFonts w:ascii="Avenir Next LT Pro"/>
      <w:sz w:val="24"/>
      <w:szCs w:val="24"/>
    </w:rPr>
  </w:style>
  <w:style w:type="paragraph" w:styleId="TOC8">
    <w:name w:val="toc 8"/>
    <w:basedOn w:val="Normal"/>
    <w:next w:val="Normal"/>
    <w:uiPriority w:val="39"/>
    <w:unhideWhenUsed/>
    <w:rsid w:val="5424FFDB"/>
    <w:pPr>
      <w:spacing w:after="100"/>
      <w:ind w:left="1540"/>
    </w:pPr>
    <w:rPr>
      <w:rFonts w:ascii="Avenir Next LT Pro"/>
      <w:sz w:val="24"/>
      <w:szCs w:val="24"/>
    </w:rPr>
  </w:style>
  <w:style w:type="paragraph" w:styleId="TOC9">
    <w:name w:val="toc 9"/>
    <w:basedOn w:val="Normal"/>
    <w:next w:val="Normal"/>
    <w:uiPriority w:val="39"/>
    <w:unhideWhenUsed/>
    <w:rsid w:val="5424FFDB"/>
    <w:pPr>
      <w:spacing w:after="100"/>
      <w:ind w:left="1760"/>
    </w:pPr>
    <w:rPr>
      <w:rFonts w:ascii="Avenir Next LT Pro"/>
      <w:sz w:val="24"/>
      <w:szCs w:val="24"/>
    </w:rPr>
  </w:style>
  <w:style w:type="paragraph" w:styleId="EndnoteText">
    <w:name w:val="endnote text"/>
    <w:basedOn w:val="Normal"/>
    <w:link w:val="EndnoteTextChar"/>
    <w:uiPriority w:val="99"/>
    <w:semiHidden/>
    <w:unhideWhenUsed/>
    <w:rsid w:val="5424FFDB"/>
    <w:pPr>
      <w:spacing w:after="0"/>
    </w:pPr>
    <w:rPr>
      <w:rFonts w:ascii="Avenir Next LT Pro"/>
      <w:sz w:val="20"/>
      <w:szCs w:val="20"/>
    </w:rPr>
  </w:style>
  <w:style w:type="character" w:customStyle="1" w:styleId="EndnoteTextChar">
    <w:name w:val="Endnote Text Char"/>
    <w:basedOn w:val="DefaultParagraphFont"/>
    <w:link w:val="EndnoteText"/>
    <w:uiPriority w:val="99"/>
    <w:semiHidden/>
    <w:rsid w:val="5424FFDB"/>
    <w:rPr>
      <w:rFonts w:ascii="Avenir Next LT Pro"/>
      <w:b w:val="0"/>
      <w:bCs w:val="0"/>
      <w:i w:val="0"/>
      <w:iCs w:val="0"/>
      <w:color w:val="auto"/>
      <w:sz w:val="20"/>
      <w:szCs w:val="20"/>
      <w:u w:val="none"/>
    </w:rPr>
  </w:style>
  <w:style w:type="paragraph" w:styleId="FootnoteText">
    <w:name w:val="footnote text"/>
    <w:basedOn w:val="Normal"/>
    <w:link w:val="FootnoteTextChar"/>
    <w:uiPriority w:val="99"/>
    <w:semiHidden/>
    <w:unhideWhenUsed/>
    <w:rsid w:val="5424FFDB"/>
    <w:pPr>
      <w:spacing w:after="0"/>
    </w:pPr>
    <w:rPr>
      <w:rFonts w:ascii="Avenir Next LT Pro"/>
      <w:sz w:val="20"/>
      <w:szCs w:val="20"/>
    </w:rPr>
  </w:style>
  <w:style w:type="character" w:customStyle="1" w:styleId="FootnoteTextChar">
    <w:name w:val="Footnote Text Char"/>
    <w:basedOn w:val="DefaultParagraphFont"/>
    <w:link w:val="FootnoteText"/>
    <w:uiPriority w:val="99"/>
    <w:semiHidden/>
    <w:rsid w:val="5424FFDB"/>
    <w:rPr>
      <w:rFonts w:ascii="Avenir Next LT Pro"/>
      <w:b w:val="0"/>
      <w:bCs w:val="0"/>
      <w:i w:val="0"/>
      <w:iCs w:val="0"/>
      <w:color w:val="auto"/>
      <w:sz w:val="20"/>
      <w:szCs w:val="20"/>
      <w:u w:val="none"/>
    </w:r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581F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ldtext">
    <w:name w:val="Bold text"/>
    <w:basedOn w:val="Normal"/>
    <w:qFormat/>
    <w:rsid w:val="008C5C64"/>
    <w:pPr>
      <w:spacing w:after="120" w:line="276" w:lineRule="auto"/>
    </w:pPr>
    <w:rPr>
      <w:rFonts w:eastAsiaTheme="minorEastAsia"/>
      <w:b/>
      <w:sz w:val="24"/>
      <w:szCs w:val="21"/>
    </w:rPr>
  </w:style>
  <w:style w:type="paragraph" w:customStyle="1" w:styleId="contentsheading">
    <w:name w:val="contents heading"/>
    <w:basedOn w:val="Normal"/>
    <w:qFormat/>
    <w:rsid w:val="008C5C64"/>
    <w:pPr>
      <w:pBdr>
        <w:bottom w:val="single" w:sz="4" w:space="1" w:color="4472C4" w:themeColor="accent1"/>
      </w:pBdr>
      <w:spacing w:after="240" w:line="312" w:lineRule="auto"/>
    </w:pPr>
    <w:rPr>
      <w:rFonts w:eastAsiaTheme="minorEastAsia"/>
      <w:color w:val="4472C4" w:themeColor="accent1"/>
      <w:sz w:val="40"/>
      <w:szCs w:val="40"/>
    </w:rPr>
  </w:style>
  <w:style w:type="table" w:styleId="ListTable4-Accent1">
    <w:name w:val="List Table 4 Accent 1"/>
    <w:basedOn w:val="TableNormal"/>
    <w:uiPriority w:val="49"/>
    <w:rsid w:val="008C5C64"/>
    <w:pPr>
      <w:spacing w:after="0" w:line="240" w:lineRule="auto"/>
    </w:pPr>
    <w:rPr>
      <w:rFonts w:eastAsiaTheme="minorEastAsia"/>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57" w:type="dxa"/>
        <w:bottom w:w="57"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507234">
      <w:bodyDiv w:val="1"/>
      <w:marLeft w:val="0"/>
      <w:marRight w:val="0"/>
      <w:marTop w:val="0"/>
      <w:marBottom w:val="0"/>
      <w:divBdr>
        <w:top w:val="none" w:sz="0" w:space="0" w:color="auto"/>
        <w:left w:val="none" w:sz="0" w:space="0" w:color="auto"/>
        <w:bottom w:val="none" w:sz="0" w:space="0" w:color="auto"/>
        <w:right w:val="none" w:sz="0" w:space="0" w:color="auto"/>
      </w:divBdr>
    </w:div>
    <w:div w:id="1779061952">
      <w:bodyDiv w:val="1"/>
      <w:marLeft w:val="0"/>
      <w:marRight w:val="0"/>
      <w:marTop w:val="0"/>
      <w:marBottom w:val="0"/>
      <w:divBdr>
        <w:top w:val="none" w:sz="0" w:space="0" w:color="auto"/>
        <w:left w:val="none" w:sz="0" w:space="0" w:color="auto"/>
        <w:bottom w:val="none" w:sz="0" w:space="0" w:color="auto"/>
        <w:right w:val="none" w:sz="0" w:space="0" w:color="auto"/>
      </w:divBdr>
    </w:div>
    <w:div w:id="211978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guidance/ng63/chapter/Recommendations" TargetMode="External"/><Relationship Id="rId18" Type="http://schemas.openxmlformats.org/officeDocument/2006/relationships/hyperlink" Target="https://www.gov.uk/government/publications/health-protection-in-schools-and-other-childcare-facilities/managing-specific-infectious-diseases-a-to-z" TargetMode="External"/><Relationship Id="rId26" Type="http://schemas.openxmlformats.org/officeDocument/2006/relationships/hyperlink" Target="https://www.gov.uk/government/publications/health-protection-in-schools-and-other-childcare-facilities/managing-specific-infectious-diseases-a-to-z" TargetMode="External"/><Relationship Id="rId39"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5.png"/><Relationship Id="rId42" Type="http://schemas.openxmlformats.org/officeDocument/2006/relationships/hyperlink" Target="https://www.food.gov.uk/business-guidance/cleaning-effectively-in-your-business" TargetMode="External"/><Relationship Id="rId47" Type="http://schemas.openxmlformats.org/officeDocument/2006/relationships/image" Target="media/image8.jpeg"/><Relationship Id="rId50" Type="http://schemas.openxmlformats.org/officeDocument/2006/relationships/hyperlink" Target="https://www.healthpublications.gov.uk/ViewArticle.html?sp=Smanaginginfectionsinschoolssignpostposterv1" TargetMode="External"/><Relationship Id="rId55"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gov.uk/government/publications/health-and-safety-advice-for-schools/responsibilities-and-duties-for-schools" TargetMode="External"/><Relationship Id="rId17" Type="http://schemas.openxmlformats.org/officeDocument/2006/relationships/hyperlink" Target="https://www.gov.uk/government/publications/infectious-diseases-schools-and-other-childcare-settings/how-long-should-you-keep-your-child-off-school-checklist-poster-text-version" TargetMode="External"/><Relationship Id="rId25" Type="http://schemas.microsoft.com/office/2018/08/relationships/commentsExtensible" Target="commentsExtensible.xml"/><Relationship Id="rId33" Type="http://schemas.openxmlformats.org/officeDocument/2006/relationships/hyperlink" Target="https://cdn.who.int/media/docs/default-source/patient-safety/how-to-handrub-poster.pdf?sfvrsn=9d2f6e89_11" TargetMode="External"/><Relationship Id="rId38" Type="http://schemas.openxmlformats.org/officeDocument/2006/relationships/image" Target="media/image6.png"/><Relationship Id="rId46" Type="http://schemas.openxmlformats.org/officeDocument/2006/relationships/hyperlink" Target="https://www.elft.nhs.uk/sites/default/files/2022-06/Factsheet%20and%20guidance%20on%20the%20use%20of%20filtering%20face%20piece%20mask%20updated%20June%2022%20V2%20VV.pdf"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the-complete-routine-immunisation-schedule" TargetMode="External"/><Relationship Id="rId20" Type="http://schemas.openxmlformats.org/officeDocument/2006/relationships/hyperlink" Target="https://www.healthpublications.gov.uk/ViewArticle.html?sp=Showlongshouldikeepmychildoffschoolchecklistposter" TargetMode="External"/><Relationship Id="rId29" Type="http://schemas.openxmlformats.org/officeDocument/2006/relationships/hyperlink" Target="https://cdn.who.int/media/docs/default-source/patient-safety/how-to-handwash-poster.pdf?sfvrsn=7004a09d_7" TargetMode="External"/><Relationship Id="rId41" Type="http://schemas.openxmlformats.org/officeDocument/2006/relationships/hyperlink" Target="https://www.hse.gov.uk/coshh/index.ht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health-protection-in-schools-and-other-childcare-facilities" TargetMode="External"/><Relationship Id="rId24" Type="http://schemas.microsoft.com/office/2016/09/relationships/commentsIds" Target="commentsIds.xml"/><Relationship Id="rId32" Type="http://schemas.openxmlformats.org/officeDocument/2006/relationships/image" Target="media/image4.png"/><Relationship Id="rId37" Type="http://schemas.openxmlformats.org/officeDocument/2006/relationships/hyperlink" Target="https://www.infectionpreventioncontrol.co.uk/wp-content/uploads/2020/03/catch-bin-kill.pdf" TargetMode="External"/><Relationship Id="rId40" Type="http://schemas.openxmlformats.org/officeDocument/2006/relationships/hyperlink" Target="https://www.gov.uk/government/publications/health-protection-in-schools-and-other-childcare-facilities/preventing-and-controlling-infections" TargetMode="External"/><Relationship Id="rId45" Type="http://schemas.openxmlformats.org/officeDocument/2006/relationships/hyperlink" Target="https://www.hse.gov.uk/ventilation/" TargetMode="External"/><Relationship Id="rId53" Type="http://schemas.openxmlformats.org/officeDocument/2006/relationships/header" Target="header1.xml"/><Relationship Id="rId58"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gov.uk/government/publications/the-complete-routine-immunisation-schedule" TargetMode="External"/><Relationship Id="rId23" Type="http://schemas.microsoft.com/office/2011/relationships/commentsExtended" Target="commentsExtended.xml"/><Relationship Id="rId28" Type="http://schemas.openxmlformats.org/officeDocument/2006/relationships/hyperlink" Target="https://www.gov.uk/government/publications/health-protection-in-schools-and-other-childcare-facilities/managing-outbreaks-and-incidents" TargetMode="External"/><Relationship Id="rId36" Type="http://schemas.openxmlformats.org/officeDocument/2006/relationships/hyperlink" Target="https://e-bug-prod-stack-s3bucket-qfn1eoa6k1na.s3.amazonaws.com/eu-west-2/documents/gb_ks3_rh_sh1_respiratory_hygiene_poster_v1_sep21.pdf" TargetMode="External"/><Relationship Id="rId49" Type="http://schemas.openxmlformats.org/officeDocument/2006/relationships/image" Target="media/image10.pn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nhs.uk/conditions/" TargetMode="External"/><Relationship Id="rId31" Type="http://schemas.openxmlformats.org/officeDocument/2006/relationships/image" Target="media/image3.png"/><Relationship Id="rId44" Type="http://schemas.openxmlformats.org/officeDocument/2006/relationships/hyperlink" Target="https://www.coschools.org.uk/" TargetMode="External"/><Relationship Id="rId52" Type="http://schemas.openxmlformats.org/officeDocument/2006/relationships/hyperlink" Target="https://www.healthpublications.gov.uk/ViewArticle.html?sp=Showlongshouldikeepmychildoffschoolchecklistposter" TargetMode="External"/><Relationship Id="rId60"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protection@torbay.gov.uk" TargetMode="External"/><Relationship Id="rId22" Type="http://schemas.openxmlformats.org/officeDocument/2006/relationships/comments" Target="comments.xml"/><Relationship Id="rId27" Type="http://schemas.openxmlformats.org/officeDocument/2006/relationships/hyperlink" Target="https://www.gov.uk/health-protection-team" TargetMode="External"/><Relationship Id="rId30" Type="http://schemas.openxmlformats.org/officeDocument/2006/relationships/hyperlink" Target="https://www.torbay.gov.uk/media/20181/handwashing-poster.pdf" TargetMode="External"/><Relationship Id="rId35" Type="http://schemas.openxmlformats.org/officeDocument/2006/relationships/hyperlink" Target="https://www.e-bug.eu/" TargetMode="External"/><Relationship Id="rId43" Type="http://schemas.openxmlformats.org/officeDocument/2006/relationships/hyperlink" Target="https://www.hse.gov.uk/ventilation/overview.htm" TargetMode="External"/><Relationship Id="rId48" Type="http://schemas.openxmlformats.org/officeDocument/2006/relationships/image" Target="media/image9.jpe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healthpublications.gov.uk/ViewArticle.html?sp=Smanaginginfectionsinschoolssignpostposterv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3.gif"/><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e08795-e594-43a2-9ea7-16e3644ae68e">
      <UserInfo>
        <DisplayName/>
        <AccountId xsi:nil="true"/>
        <AccountType/>
      </UserInfo>
    </SharedWithUsers>
    <lcf76f155ced4ddcb4097134ff3c332f xmlns="216be0e3-fb59-44d6-9a08-5c3bad261b2e">
      <Terms xmlns="http://schemas.microsoft.com/office/infopath/2007/PartnerControls"/>
    </lcf76f155ced4ddcb4097134ff3c332f>
    <TaxCatchAll xmlns="21e08795-e594-43a2-9ea7-16e3644ae6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a290bf48395824949dbf63f43faa8996">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5cfc8d9c8d135e01b6c4f56c2af8833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1ab1be-31be-48fd-9258-686dca0030c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AD56E-CD62-46E8-A0B9-91C55552469C}">
  <ds:schemaRefs>
    <ds:schemaRef ds:uri="http://schemas.microsoft.com/office/2006/metadata/properties"/>
    <ds:schemaRef ds:uri="http://schemas.microsoft.com/office/infopath/2007/PartnerControls"/>
    <ds:schemaRef ds:uri="d8b741cb-0e17-4f9c-a43b-0d5ec8683e9e"/>
    <ds:schemaRef ds:uri="3b941b00-e0c6-46a4-80ed-7f81e2a3915e"/>
    <ds:schemaRef ds:uri="dd989013-3695-4458-8df5-613b197d9ac2"/>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7B739026-A84C-4FA4-8D92-24FEA936FD75}">
  <ds:schemaRefs>
    <ds:schemaRef ds:uri="http://schemas.microsoft.com/sharepoint/v3/contenttype/forms"/>
  </ds:schemaRefs>
</ds:datastoreItem>
</file>

<file path=customXml/itemProps3.xml><?xml version="1.0" encoding="utf-8"?>
<ds:datastoreItem xmlns:ds="http://schemas.openxmlformats.org/officeDocument/2006/customXml" ds:itemID="{848E9967-1F34-427C-BD71-E3611FF56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3194</Words>
  <Characters>18210</Characters>
  <Application>Microsoft Office Word</Application>
  <DocSecurity>2</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Caslake</dc:creator>
  <cp:keywords/>
  <dc:description/>
  <cp:lastModifiedBy>Wills, Lucinda</cp:lastModifiedBy>
  <cp:revision>2</cp:revision>
  <cp:lastPrinted>2022-07-13T11:15:00Z</cp:lastPrinted>
  <dcterms:created xsi:type="dcterms:W3CDTF">2024-10-10T09:29:00Z</dcterms:created>
  <dcterms:modified xsi:type="dcterms:W3CDTF">2024-10-10T09:29:00Z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1630400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